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BA" w:rsidRPr="00BA517A" w:rsidRDefault="007F18BA" w:rsidP="007F18BA">
      <w:pPr>
        <w:tabs>
          <w:tab w:val="left" w:pos="2565"/>
          <w:tab w:val="center" w:pos="4677"/>
        </w:tabs>
        <w:jc w:val="center"/>
        <w:outlineLvl w:val="0"/>
        <w:rPr>
          <w:b/>
          <w:sz w:val="32"/>
        </w:rPr>
      </w:pPr>
      <w:r w:rsidRPr="00BA517A">
        <w:rPr>
          <w:b/>
          <w:sz w:val="32"/>
        </w:rPr>
        <w:t xml:space="preserve">Администрация  </w:t>
      </w:r>
      <w:proofErr w:type="spellStart"/>
      <w:r w:rsidRPr="00BA517A">
        <w:rPr>
          <w:b/>
          <w:sz w:val="32"/>
        </w:rPr>
        <w:t>Россошинского</w:t>
      </w:r>
      <w:proofErr w:type="spellEnd"/>
      <w:r w:rsidRPr="00BA517A">
        <w:rPr>
          <w:b/>
          <w:sz w:val="32"/>
        </w:rPr>
        <w:t xml:space="preserve"> сельсовета</w:t>
      </w:r>
    </w:p>
    <w:p w:rsidR="007F18BA" w:rsidRPr="00BA517A" w:rsidRDefault="007F18BA" w:rsidP="007F18BA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BA517A">
        <w:rPr>
          <w:b/>
          <w:sz w:val="28"/>
          <w:szCs w:val="28"/>
        </w:rPr>
        <w:t>Алтайского района            Алтайского края</w:t>
      </w:r>
    </w:p>
    <w:p w:rsidR="007F18BA" w:rsidRPr="00BA517A" w:rsidRDefault="007F18BA" w:rsidP="007F18BA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7F18BA" w:rsidRPr="00BA517A" w:rsidRDefault="007F18BA" w:rsidP="007F18BA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18"/>
        </w:rPr>
      </w:pPr>
    </w:p>
    <w:p w:rsidR="007F18BA" w:rsidRPr="00BA517A" w:rsidRDefault="007F18BA" w:rsidP="007F18BA">
      <w:pPr>
        <w:tabs>
          <w:tab w:val="left" w:pos="1455"/>
        </w:tabs>
        <w:jc w:val="both"/>
        <w:rPr>
          <w:b/>
          <w:sz w:val="26"/>
        </w:rPr>
      </w:pPr>
    </w:p>
    <w:p w:rsidR="007F18BA" w:rsidRPr="00BA517A" w:rsidRDefault="007F18BA" w:rsidP="007F18BA">
      <w:pPr>
        <w:tabs>
          <w:tab w:val="left" w:pos="1455"/>
        </w:tabs>
        <w:jc w:val="center"/>
        <w:rPr>
          <w:b/>
          <w:sz w:val="28"/>
          <w:szCs w:val="28"/>
        </w:rPr>
      </w:pPr>
      <w:r w:rsidRPr="00BA517A">
        <w:rPr>
          <w:b/>
          <w:sz w:val="28"/>
          <w:szCs w:val="28"/>
        </w:rPr>
        <w:t>ПОСТАНОВЛЕНИЕ</w:t>
      </w:r>
    </w:p>
    <w:p w:rsidR="007F18BA" w:rsidRPr="00BA517A" w:rsidRDefault="007F18BA" w:rsidP="007F18BA">
      <w:pPr>
        <w:tabs>
          <w:tab w:val="left" w:pos="1455"/>
        </w:tabs>
        <w:jc w:val="both"/>
        <w:rPr>
          <w:b/>
          <w:sz w:val="26"/>
        </w:rPr>
      </w:pPr>
    </w:p>
    <w:p w:rsidR="007F18BA" w:rsidRPr="00BA517A" w:rsidRDefault="007F18BA" w:rsidP="007F18BA">
      <w:pPr>
        <w:tabs>
          <w:tab w:val="left" w:pos="1455"/>
        </w:tabs>
        <w:jc w:val="both"/>
        <w:rPr>
          <w:sz w:val="26"/>
        </w:rPr>
      </w:pPr>
      <w:r w:rsidRPr="00BA517A">
        <w:rPr>
          <w:b/>
          <w:sz w:val="28"/>
          <w:szCs w:val="28"/>
        </w:rPr>
        <w:t xml:space="preserve"> 18 января 2018 г</w:t>
      </w:r>
      <w:r w:rsidRPr="00BA517A">
        <w:rPr>
          <w:sz w:val="28"/>
          <w:szCs w:val="28"/>
        </w:rPr>
        <w:t xml:space="preserve">.                                                                                            </w:t>
      </w:r>
      <w:r w:rsidRPr="00BA517A">
        <w:rPr>
          <w:b/>
          <w:sz w:val="28"/>
          <w:szCs w:val="28"/>
        </w:rPr>
        <w:t>№ 1</w:t>
      </w:r>
    </w:p>
    <w:p w:rsidR="007F18BA" w:rsidRPr="00BA517A" w:rsidRDefault="007F18BA" w:rsidP="007F18BA">
      <w:pPr>
        <w:tabs>
          <w:tab w:val="left" w:pos="1455"/>
        </w:tabs>
        <w:jc w:val="both"/>
        <w:rPr>
          <w:sz w:val="26"/>
        </w:rPr>
      </w:pPr>
    </w:p>
    <w:p w:rsidR="007F18BA" w:rsidRPr="00BA517A" w:rsidRDefault="007F18BA" w:rsidP="007F18BA">
      <w:pPr>
        <w:tabs>
          <w:tab w:val="left" w:pos="1455"/>
        </w:tabs>
        <w:jc w:val="center"/>
        <w:rPr>
          <w:b/>
          <w:sz w:val="28"/>
        </w:rPr>
      </w:pPr>
      <w:r w:rsidRPr="00BA517A">
        <w:rPr>
          <w:b/>
          <w:sz w:val="28"/>
        </w:rPr>
        <w:t>с. Россоши</w:t>
      </w:r>
    </w:p>
    <w:p w:rsidR="007F18BA" w:rsidRPr="00BA517A" w:rsidRDefault="007F18BA" w:rsidP="007F18BA">
      <w:pPr>
        <w:tabs>
          <w:tab w:val="left" w:pos="1455"/>
        </w:tabs>
        <w:jc w:val="center"/>
        <w:rPr>
          <w:b/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b/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  <w:r w:rsidRPr="00BA517A">
        <w:rPr>
          <w:sz w:val="28"/>
        </w:rPr>
        <w:t>О предельных нормативах размеров</w:t>
      </w:r>
    </w:p>
    <w:p w:rsidR="007F18BA" w:rsidRPr="00BA517A" w:rsidRDefault="007F18BA" w:rsidP="007F18BA">
      <w:pPr>
        <w:tabs>
          <w:tab w:val="left" w:pos="1455"/>
        </w:tabs>
        <w:ind w:right="3877"/>
        <w:rPr>
          <w:sz w:val="28"/>
        </w:rPr>
      </w:pPr>
      <w:r w:rsidRPr="00BA517A">
        <w:rPr>
          <w:sz w:val="28"/>
        </w:rPr>
        <w:t>оплаты труда выборных должностных лиц</w:t>
      </w:r>
    </w:p>
    <w:p w:rsidR="007F18BA" w:rsidRPr="00BA517A" w:rsidRDefault="007F18BA" w:rsidP="007F18BA">
      <w:pPr>
        <w:tabs>
          <w:tab w:val="left" w:pos="1455"/>
        </w:tabs>
        <w:ind w:right="3877"/>
        <w:rPr>
          <w:sz w:val="28"/>
        </w:rPr>
      </w:pPr>
      <w:r w:rsidRPr="00BA517A">
        <w:rPr>
          <w:sz w:val="28"/>
        </w:rPr>
        <w:t xml:space="preserve">местного самоуправления, муниципальных служащих, работников  </w:t>
      </w:r>
      <w:proofErr w:type="spellStart"/>
      <w:r w:rsidRPr="00BA517A">
        <w:rPr>
          <w:sz w:val="28"/>
        </w:rPr>
        <w:t>Россошинского</w:t>
      </w:r>
      <w:proofErr w:type="spellEnd"/>
      <w:r w:rsidRPr="00BA517A">
        <w:rPr>
          <w:sz w:val="28"/>
        </w:rPr>
        <w:t xml:space="preserve"> сельсовета Алтайского района Алтайского края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jc w:val="both"/>
        <w:rPr>
          <w:sz w:val="28"/>
        </w:rPr>
      </w:pPr>
      <w:r w:rsidRPr="00BA517A">
        <w:rPr>
          <w:sz w:val="28"/>
        </w:rPr>
        <w:t xml:space="preserve">     Руководствуясь постановлением  Администрации Алтайского края № 45 от 31.01.2008 г.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учреждений», Уставом муниципального образования </w:t>
      </w:r>
      <w:proofErr w:type="spellStart"/>
      <w:r w:rsidRPr="00BA517A">
        <w:rPr>
          <w:sz w:val="28"/>
        </w:rPr>
        <w:t>Россошинский</w:t>
      </w:r>
      <w:proofErr w:type="spellEnd"/>
      <w:r w:rsidRPr="00BA517A">
        <w:rPr>
          <w:sz w:val="28"/>
        </w:rPr>
        <w:t xml:space="preserve"> сельсовет, ПОСТАНОВЛЯЮ: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  <w:r w:rsidRPr="00BA517A">
        <w:rPr>
          <w:sz w:val="28"/>
        </w:rPr>
        <w:t xml:space="preserve">  1. Установить нормативы </w:t>
      </w:r>
      <w:proofErr w:type="gramStart"/>
      <w:r w:rsidRPr="00BA517A">
        <w:rPr>
          <w:sz w:val="28"/>
        </w:rPr>
        <w:t>размеров оплаты труда</w:t>
      </w:r>
      <w:proofErr w:type="gramEnd"/>
      <w:r w:rsidRPr="00BA517A">
        <w:rPr>
          <w:sz w:val="28"/>
        </w:rPr>
        <w:t>: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  <w:r w:rsidRPr="00BA517A">
        <w:rPr>
          <w:sz w:val="28"/>
        </w:rPr>
        <w:t xml:space="preserve">- для выборных должностных лиц местного самоуправления, муниципальных служащих </w:t>
      </w:r>
      <w:proofErr w:type="spellStart"/>
      <w:r w:rsidRPr="00BA517A">
        <w:rPr>
          <w:sz w:val="28"/>
        </w:rPr>
        <w:t>Россошинского</w:t>
      </w:r>
      <w:proofErr w:type="spellEnd"/>
      <w:r w:rsidRPr="00BA517A">
        <w:rPr>
          <w:sz w:val="28"/>
        </w:rPr>
        <w:t xml:space="preserve"> сельсовета Алтайского района Алтайского края согласно приложению № 1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  <w:r w:rsidRPr="00BA517A">
        <w:rPr>
          <w:sz w:val="28"/>
        </w:rPr>
        <w:t xml:space="preserve"> - для служащих, осуществляющих техническое обеспечение деятельности органов местного самоуправления </w:t>
      </w:r>
      <w:proofErr w:type="spellStart"/>
      <w:r w:rsidRPr="00BA517A">
        <w:rPr>
          <w:sz w:val="28"/>
        </w:rPr>
        <w:t>Россошинского</w:t>
      </w:r>
      <w:proofErr w:type="spellEnd"/>
      <w:r w:rsidRPr="00BA517A">
        <w:rPr>
          <w:sz w:val="28"/>
        </w:rPr>
        <w:t xml:space="preserve"> сельсовета Алтайского района Алтайского края согласно приложению № 2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  <w:r w:rsidRPr="00BA517A">
        <w:rPr>
          <w:sz w:val="28"/>
        </w:rPr>
        <w:t xml:space="preserve">  2. Настоящее постановление вступает в силу с 1 января 2018 года.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  <w:r w:rsidRPr="00BA517A">
        <w:rPr>
          <w:sz w:val="28"/>
        </w:rPr>
        <w:t xml:space="preserve">  3. </w:t>
      </w:r>
      <w:proofErr w:type="gramStart"/>
      <w:r w:rsidRPr="00BA517A">
        <w:rPr>
          <w:sz w:val="28"/>
          <w:szCs w:val="28"/>
        </w:rPr>
        <w:t>Контроль за</w:t>
      </w:r>
      <w:proofErr w:type="gramEnd"/>
      <w:r w:rsidRPr="00BA517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rPr>
          <w:sz w:val="28"/>
          <w:szCs w:val="28"/>
        </w:rPr>
      </w:pPr>
      <w:r w:rsidRPr="00BA517A">
        <w:rPr>
          <w:sz w:val="28"/>
          <w:szCs w:val="28"/>
        </w:rPr>
        <w:t>Глава сельсовета                                                                     Г.В. Пяткова</w:t>
      </w: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rPr>
          <w:sz w:val="28"/>
        </w:rPr>
      </w:pPr>
    </w:p>
    <w:p w:rsidR="007F18BA" w:rsidRPr="00BA517A" w:rsidRDefault="007F18BA" w:rsidP="007F18BA">
      <w:pPr>
        <w:tabs>
          <w:tab w:val="left" w:pos="1455"/>
        </w:tabs>
        <w:jc w:val="center"/>
        <w:rPr>
          <w:b/>
          <w:sz w:val="28"/>
        </w:rPr>
      </w:pPr>
    </w:p>
    <w:p w:rsidR="007F18BA" w:rsidRPr="00BA517A" w:rsidRDefault="007F18BA" w:rsidP="007F18BA">
      <w:pPr>
        <w:jc w:val="right"/>
        <w:rPr>
          <w:b/>
        </w:rPr>
      </w:pPr>
      <w:r w:rsidRPr="00BA517A">
        <w:lastRenderedPageBreak/>
        <w:t>Приложение 1</w:t>
      </w:r>
      <w:r w:rsidRPr="00BA517A">
        <w:rPr>
          <w:b/>
        </w:rPr>
        <w:t xml:space="preserve"> </w:t>
      </w:r>
    </w:p>
    <w:p w:rsidR="007F18BA" w:rsidRPr="00BA517A" w:rsidRDefault="007F18BA" w:rsidP="007F18BA">
      <w:pPr>
        <w:jc w:val="right"/>
      </w:pPr>
      <w:r w:rsidRPr="00BA517A">
        <w:t xml:space="preserve">постановлению </w:t>
      </w:r>
    </w:p>
    <w:p w:rsidR="007F18BA" w:rsidRPr="00BA517A" w:rsidRDefault="007F18BA" w:rsidP="007F18BA">
      <w:pPr>
        <w:tabs>
          <w:tab w:val="left" w:pos="2565"/>
          <w:tab w:val="center" w:pos="4677"/>
        </w:tabs>
        <w:jc w:val="right"/>
        <w:outlineLvl w:val="0"/>
        <w:rPr>
          <w:b/>
          <w:sz w:val="32"/>
        </w:rPr>
      </w:pPr>
      <w:r w:rsidRPr="00BA517A">
        <w:t xml:space="preserve">                                                                                                                           № 1  от   18.01.2018г</w:t>
      </w:r>
    </w:p>
    <w:p w:rsidR="007F18BA" w:rsidRPr="00BA517A" w:rsidRDefault="007F18BA" w:rsidP="007F18BA">
      <w:pPr>
        <w:tabs>
          <w:tab w:val="left" w:pos="2565"/>
          <w:tab w:val="center" w:pos="4677"/>
        </w:tabs>
        <w:jc w:val="center"/>
        <w:outlineLvl w:val="0"/>
      </w:pPr>
    </w:p>
    <w:p w:rsidR="007F18BA" w:rsidRPr="00BA517A" w:rsidRDefault="007F18BA" w:rsidP="007F18BA">
      <w:pPr>
        <w:tabs>
          <w:tab w:val="left" w:pos="2565"/>
          <w:tab w:val="center" w:pos="4677"/>
        </w:tabs>
        <w:jc w:val="center"/>
        <w:outlineLvl w:val="0"/>
      </w:pPr>
      <w:r w:rsidRPr="00BA517A">
        <w:t>Единая схема</w:t>
      </w:r>
    </w:p>
    <w:p w:rsidR="007F18BA" w:rsidRPr="00BA517A" w:rsidRDefault="007F18BA" w:rsidP="007F18BA">
      <w:pPr>
        <w:tabs>
          <w:tab w:val="left" w:pos="2565"/>
          <w:tab w:val="center" w:pos="4677"/>
        </w:tabs>
        <w:jc w:val="center"/>
        <w:outlineLvl w:val="0"/>
      </w:pPr>
      <w:r w:rsidRPr="00BA517A">
        <w:t xml:space="preserve">нормативов формирования расходов на оплату труда выборных должностных лиц местного самоуправления, муниципальных служащих </w:t>
      </w:r>
      <w:proofErr w:type="spellStart"/>
      <w:r w:rsidRPr="00BA517A">
        <w:t>Россошинского</w:t>
      </w:r>
      <w:proofErr w:type="spellEnd"/>
      <w:r w:rsidRPr="00BA517A">
        <w:t xml:space="preserve"> сельсовета Алтайского района Алтайского края</w:t>
      </w:r>
    </w:p>
    <w:tbl>
      <w:tblPr>
        <w:tblStyle w:val="a3"/>
        <w:tblW w:w="0" w:type="auto"/>
        <w:tblLook w:val="04A0"/>
      </w:tblPr>
      <w:tblGrid>
        <w:gridCol w:w="669"/>
        <w:gridCol w:w="5679"/>
        <w:gridCol w:w="3223"/>
      </w:tblGrid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BA517A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BA517A">
              <w:rPr>
                <w:b/>
                <w:lang w:eastAsia="en-US"/>
              </w:rPr>
              <w:t>/</w:t>
            </w:r>
            <w:proofErr w:type="spellStart"/>
            <w:r w:rsidRPr="00BA517A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>Наименование должностей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>Предельный размер денежного вознаграждения, руб.</w:t>
            </w:r>
          </w:p>
        </w:tc>
      </w:tr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>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>Выборные муниципальные должности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</w:p>
        </w:tc>
      </w:tr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1.1.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15329-00</w:t>
            </w:r>
          </w:p>
        </w:tc>
      </w:tr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2.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>Должности муниципальной службы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</w:p>
        </w:tc>
      </w:tr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2.1.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Секретарь, управляющий делами администрации муниципального образования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3219-00</w:t>
            </w:r>
          </w:p>
        </w:tc>
      </w:tr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3.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b/>
                <w:lang w:eastAsia="en-US"/>
              </w:rPr>
              <w:t>Выборные муниципальные должности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Предельный фонд оплаты труда,  количество денежных вознаграждений в расчете на год – 16,6</w:t>
            </w:r>
          </w:p>
        </w:tc>
      </w:tr>
      <w:tr w:rsidR="007F18BA" w:rsidRPr="00BA517A" w:rsidTr="000002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4.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b/>
                <w:lang w:eastAsia="en-US"/>
              </w:rPr>
            </w:pPr>
            <w:r w:rsidRPr="00BA517A">
              <w:rPr>
                <w:b/>
                <w:lang w:eastAsia="en-US"/>
              </w:rPr>
              <w:t>Должности муниципальной службы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BA" w:rsidRPr="00BA517A" w:rsidRDefault="007F18BA" w:rsidP="00000294">
            <w:pPr>
              <w:tabs>
                <w:tab w:val="left" w:pos="2565"/>
                <w:tab w:val="center" w:pos="4677"/>
              </w:tabs>
              <w:jc w:val="center"/>
              <w:outlineLvl w:val="0"/>
              <w:rPr>
                <w:lang w:eastAsia="en-US"/>
              </w:rPr>
            </w:pPr>
            <w:r w:rsidRPr="00BA517A">
              <w:rPr>
                <w:lang w:eastAsia="en-US"/>
              </w:rPr>
              <w:t>Предельный фонд оплаты труда в целом в органе местного самоуправления, количество должностных окладов в расчете на год – 52,1</w:t>
            </w:r>
          </w:p>
        </w:tc>
      </w:tr>
    </w:tbl>
    <w:p w:rsidR="00B7079A" w:rsidRDefault="00B7079A"/>
    <w:sectPr w:rsidR="00B7079A" w:rsidSect="00B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8BA"/>
    <w:rsid w:val="007F18BA"/>
    <w:rsid w:val="00B70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2023-02-20T05:26:00Z</dcterms:created>
  <dcterms:modified xsi:type="dcterms:W3CDTF">2023-02-20T05:26:00Z</dcterms:modified>
</cp:coreProperties>
</file>