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01" w:rsidRDefault="00A84101" w:rsidP="00A84101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A84101" w:rsidRDefault="00A84101" w:rsidP="00A84101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A84101" w:rsidRDefault="00A84101" w:rsidP="00A84101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32"/>
          <w:szCs w:val="32"/>
        </w:rPr>
      </w:pPr>
    </w:p>
    <w:p w:rsidR="00A84101" w:rsidRDefault="00A84101" w:rsidP="00A84101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A84101" w:rsidRDefault="00A84101" w:rsidP="00A84101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4101" w:rsidRDefault="00A84101" w:rsidP="00A84101">
      <w:pPr>
        <w:pStyle w:val="ConsPlusTitle"/>
        <w:rPr>
          <w:b w:val="0"/>
          <w:sz w:val="28"/>
          <w:szCs w:val="28"/>
        </w:rPr>
      </w:pPr>
    </w:p>
    <w:p w:rsidR="00A84101" w:rsidRDefault="00A84101" w:rsidP="00A84101">
      <w:pPr>
        <w:pStyle w:val="ConsPlusTitle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896A17">
        <w:rPr>
          <w:sz w:val="28"/>
          <w:szCs w:val="28"/>
        </w:rPr>
        <w:t>19</w:t>
      </w:r>
      <w:r>
        <w:rPr>
          <w:sz w:val="28"/>
          <w:szCs w:val="28"/>
        </w:rPr>
        <w:t xml:space="preserve"> января 2017 г.                                                                                         № 1а</w:t>
      </w:r>
    </w:p>
    <w:p w:rsidR="00A84101" w:rsidRDefault="00A84101" w:rsidP="00A84101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Россоши</w:t>
      </w:r>
    </w:p>
    <w:p w:rsidR="00A84101" w:rsidRDefault="00A84101" w:rsidP="00A84101">
      <w:pPr>
        <w:pStyle w:val="2"/>
        <w:jc w:val="center"/>
        <w:rPr>
          <w:b/>
          <w:sz w:val="28"/>
          <w:szCs w:val="28"/>
        </w:rPr>
      </w:pPr>
    </w:p>
    <w:p w:rsidR="00A8410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 xml:space="preserve">О порядке размещения информации </w:t>
      </w:r>
      <w:r>
        <w:rPr>
          <w:color w:val="000000"/>
          <w:sz w:val="28"/>
          <w:szCs w:val="28"/>
          <w:lang w:bidi="ru-RU"/>
        </w:rPr>
        <w:t>о</w:t>
      </w:r>
    </w:p>
    <w:p w:rsidR="00A8410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 xml:space="preserve">среднемесячной заработной плате </w:t>
      </w:r>
    </w:p>
    <w:p w:rsidR="00A8410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руководителей, их заместителей и</w:t>
      </w:r>
    </w:p>
    <w:p w:rsidR="00A8410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</w:t>
      </w:r>
      <w:r w:rsidRPr="00CC6471">
        <w:rPr>
          <w:color w:val="000000"/>
          <w:sz w:val="28"/>
          <w:szCs w:val="28"/>
          <w:lang w:bidi="ru-RU"/>
        </w:rPr>
        <w:t xml:space="preserve">лавных бухгалтеров муниципальных </w:t>
      </w:r>
    </w:p>
    <w:p w:rsidR="00A8410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учреждений, муниципальных унитарных</w:t>
      </w:r>
    </w:p>
    <w:p w:rsidR="00A8410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 xml:space="preserve"> предприятий </w:t>
      </w:r>
      <w:proofErr w:type="gramStart"/>
      <w:r w:rsidRPr="00CC6471">
        <w:rPr>
          <w:color w:val="000000"/>
          <w:sz w:val="28"/>
          <w:szCs w:val="28"/>
          <w:lang w:bidi="ru-RU"/>
        </w:rPr>
        <w:t>в</w:t>
      </w:r>
      <w:proofErr w:type="gramEnd"/>
      <w:r w:rsidRPr="00CC6471">
        <w:rPr>
          <w:color w:val="000000"/>
          <w:sz w:val="28"/>
          <w:szCs w:val="28"/>
          <w:lang w:bidi="ru-RU"/>
        </w:rPr>
        <w:t xml:space="preserve"> информационно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A8410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softHyphen/>
        <w:t>телек</w:t>
      </w:r>
      <w:r>
        <w:rPr>
          <w:color w:val="000000"/>
          <w:sz w:val="28"/>
          <w:szCs w:val="28"/>
          <w:lang w:bidi="ru-RU"/>
        </w:rPr>
        <w:t>оммуникационной сети «Интернет»</w:t>
      </w:r>
    </w:p>
    <w:p w:rsidR="00A84101" w:rsidRPr="00CC6471" w:rsidRDefault="00A84101" w:rsidP="00A8410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:rsidR="00A84101" w:rsidRDefault="00A84101" w:rsidP="00A84101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В соответствии со статьей 349.5 Трудового кодекса Российской Федерации, руководствуясь Уставом муниципального образования Алтайский район Алтайского края,</w:t>
      </w:r>
    </w:p>
    <w:p w:rsidR="00A84101" w:rsidRDefault="00A84101" w:rsidP="00A84101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 xml:space="preserve"> </w:t>
      </w:r>
    </w:p>
    <w:p w:rsidR="00A84101" w:rsidRPr="00CC6471" w:rsidRDefault="00A84101" w:rsidP="00A84101">
      <w:pPr>
        <w:widowControl w:val="0"/>
        <w:spacing w:line="317" w:lineRule="exact"/>
        <w:jc w:val="both"/>
        <w:rPr>
          <w:sz w:val="40"/>
          <w:szCs w:val="40"/>
          <w:lang w:bidi="ru-RU"/>
        </w:rPr>
      </w:pPr>
      <w:r w:rsidRPr="00CC6471">
        <w:rPr>
          <w:color w:val="000000"/>
          <w:sz w:val="40"/>
          <w:szCs w:val="40"/>
          <w:lang w:bidi="ru-RU"/>
        </w:rPr>
        <w:t>постановляю:</w:t>
      </w:r>
    </w:p>
    <w:p w:rsidR="00A84101" w:rsidRPr="00CC6471" w:rsidRDefault="00A84101" w:rsidP="00A84101">
      <w:pPr>
        <w:widowControl w:val="0"/>
        <w:tabs>
          <w:tab w:val="left" w:pos="350"/>
        </w:tabs>
        <w:spacing w:line="322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 </w:t>
      </w:r>
      <w:r w:rsidRPr="00CC6471">
        <w:rPr>
          <w:color w:val="000000"/>
          <w:sz w:val="28"/>
          <w:szCs w:val="28"/>
          <w:lang w:bidi="ru-RU"/>
        </w:rPr>
        <w:t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согласно приложению.</w:t>
      </w:r>
    </w:p>
    <w:p w:rsidR="00A84101" w:rsidRPr="00E97FD4" w:rsidRDefault="00A84101" w:rsidP="00A84101">
      <w:pPr>
        <w:widowControl w:val="0"/>
        <w:tabs>
          <w:tab w:val="left" w:pos="350"/>
        </w:tabs>
        <w:spacing w:line="322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 </w:t>
      </w:r>
      <w:r w:rsidRPr="00CC6471">
        <w:rPr>
          <w:color w:val="000000"/>
          <w:sz w:val="28"/>
          <w:szCs w:val="28"/>
          <w:lang w:bidi="ru-RU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  <w:lang w:bidi="ru-RU"/>
        </w:rPr>
        <w:t>установленном порядке.</w:t>
      </w:r>
    </w:p>
    <w:p w:rsidR="00A84101" w:rsidRPr="00E97FD4" w:rsidRDefault="00A84101" w:rsidP="00A84101">
      <w:pPr>
        <w:widowControl w:val="0"/>
        <w:tabs>
          <w:tab w:val="left" w:pos="350"/>
        </w:tabs>
        <w:spacing w:line="322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 </w:t>
      </w:r>
      <w:proofErr w:type="gramStart"/>
      <w:r w:rsidRPr="00E97FD4">
        <w:rPr>
          <w:sz w:val="28"/>
          <w:szCs w:val="28"/>
        </w:rPr>
        <w:t>Контроль за</w:t>
      </w:r>
      <w:proofErr w:type="gramEnd"/>
      <w:r w:rsidRPr="00E97FD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84101" w:rsidRPr="00CC6471" w:rsidRDefault="00A84101" w:rsidP="00A84101">
      <w:pPr>
        <w:widowControl w:val="0"/>
        <w:tabs>
          <w:tab w:val="left" w:pos="350"/>
        </w:tabs>
        <w:spacing w:line="322" w:lineRule="exact"/>
        <w:jc w:val="both"/>
        <w:rPr>
          <w:sz w:val="28"/>
          <w:szCs w:val="28"/>
          <w:lang w:bidi="ru-RU"/>
        </w:rPr>
      </w:pPr>
    </w:p>
    <w:p w:rsidR="00A84101" w:rsidRPr="00CC6471" w:rsidRDefault="00A84101" w:rsidP="00A84101">
      <w:pPr>
        <w:widowControl w:val="0"/>
        <w:tabs>
          <w:tab w:val="left" w:pos="350"/>
        </w:tabs>
        <w:spacing w:line="322" w:lineRule="exact"/>
        <w:jc w:val="both"/>
        <w:rPr>
          <w:sz w:val="28"/>
          <w:szCs w:val="28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  <w:r w:rsidRPr="001E57D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.1pt;margin-top:-21.6pt;width:475.2pt;height:14pt;z-index:-251656192;visibility:visible;mso-wrap-distance-left:5pt;mso-wrap-distance-right:5pt;mso-wrap-distance-bottom:52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" filled="f" stroked="f">
            <v:textbox style="mso-fit-shape-to-text:t" inset="0,0,0,0">
              <w:txbxContent>
                <w:p w:rsidR="00A84101" w:rsidRDefault="00A84101" w:rsidP="00A84101">
                  <w:pPr>
                    <w:pStyle w:val="a3"/>
                    <w:shd w:val="clear" w:color="auto" w:fill="auto"/>
                    <w:tabs>
                      <w:tab w:val="left" w:pos="4579"/>
                    </w:tabs>
                    <w:spacing w:line="280" w:lineRule="exact"/>
                  </w:pPr>
                  <w:r>
                    <w:rPr>
                      <w:color w:val="000000"/>
                      <w:lang w:eastAsia="ru-RU" w:bidi="ru-RU"/>
                    </w:rPr>
                    <w:t>Глава сельсовета                                                             Г.В. Пяткова</w:t>
                  </w:r>
                </w:p>
              </w:txbxContent>
            </v:textbox>
            <w10:wrap type="square" anchorx="margin"/>
          </v:shape>
        </w:pict>
      </w:r>
      <w:r w:rsidRPr="001E57D0">
        <w:rPr>
          <w:noProof/>
          <w:sz w:val="28"/>
          <w:szCs w:val="28"/>
        </w:rPr>
        <w:pict>
          <v:shape id="Поле 5" o:spid="_x0000_s1027" type="#_x0000_t202" style="position:absolute;margin-left:.35pt;margin-top:-3.5pt;width:137.75pt;height:14pt;z-index:-251655168;visibility:visible;mso-wrap-distance-left:5pt;mso-wrap-distance-right:5pt;mso-wrap-distance-bottom:52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" filled="f" stroked="f">
            <v:textbox style="mso-fit-shape-to-text:t" inset="0,0,0,0">
              <w:txbxContent>
                <w:p w:rsidR="00A84101" w:rsidRDefault="00A84101" w:rsidP="00A84101">
                  <w:pPr>
                    <w:pStyle w:val="a3"/>
                    <w:shd w:val="clear" w:color="auto" w:fill="auto"/>
                    <w:spacing w:line="28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Pr="001E57D0">
        <w:rPr>
          <w:noProof/>
          <w:sz w:val="28"/>
          <w:szCs w:val="28"/>
        </w:rPr>
        <w:pict>
          <v:shape id="Поле 3" o:spid="_x0000_s1028" type="#_x0000_t202" style="position:absolute;margin-left:.1pt;margin-top:98.65pt;width:77.5pt;height:69.5pt;z-index:-251654144;visibility:visible;mso-wrap-distance-left:5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yxugIAAK8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" filled="f" stroked="f">
            <v:textbox style="mso-fit-shape-to-text:t" inset="0,0,0,0">
              <w:txbxContent>
                <w:p w:rsidR="00A84101" w:rsidRDefault="00A84101" w:rsidP="00A84101">
                  <w:pPr>
                    <w:pStyle w:val="3"/>
                    <w:shd w:val="clear" w:color="auto" w:fill="auto"/>
                    <w:spacing w:line="190" w:lineRule="exact"/>
                  </w:pPr>
                </w:p>
              </w:txbxContent>
            </v:textbox>
            <w10:wrap type="topAndBottom" anchorx="margin"/>
          </v:shape>
        </w:pict>
      </w: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A84101" w:rsidRPr="00CC6471" w:rsidRDefault="00A84101" w:rsidP="00A84101">
      <w:pPr>
        <w:widowControl w:val="0"/>
        <w:tabs>
          <w:tab w:val="left" w:pos="350"/>
        </w:tabs>
        <w:spacing w:line="280" w:lineRule="exact"/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                                                                                    </w:t>
      </w:r>
      <w:r w:rsidRPr="00CC6471">
        <w:rPr>
          <w:rFonts w:ascii="Arial Unicode MS" w:eastAsia="Arial Unicode MS" w:hAnsi="Arial Unicode MS" w:cs="Arial Unicode MS"/>
          <w:color w:val="000000"/>
          <w:lang w:bidi="ru-RU"/>
        </w:rPr>
        <w:t>Приложение к постановлению</w:t>
      </w:r>
    </w:p>
    <w:p w:rsidR="00A84101" w:rsidRDefault="00A84101" w:rsidP="00A84101">
      <w:pPr>
        <w:widowControl w:val="0"/>
        <w:tabs>
          <w:tab w:val="left" w:pos="7143"/>
        </w:tabs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                                                                                    </w:t>
      </w:r>
      <w:r w:rsidRPr="00CC6471">
        <w:rPr>
          <w:rFonts w:ascii="Arial Unicode MS" w:eastAsia="Arial Unicode MS" w:hAnsi="Arial Unicode MS" w:cs="Arial Unicode MS"/>
          <w:color w:val="000000"/>
          <w:lang w:bidi="ru-RU"/>
        </w:rPr>
        <w:t xml:space="preserve">Администрации </w:t>
      </w:r>
      <w:proofErr w:type="spellStart"/>
      <w:r>
        <w:rPr>
          <w:rFonts w:ascii="Arial Unicode MS" w:eastAsia="Arial Unicode MS" w:hAnsi="Arial Unicode MS" w:cs="Arial Unicode MS"/>
          <w:color w:val="000000"/>
          <w:lang w:bidi="ru-RU"/>
        </w:rPr>
        <w:t>Россошин</w:t>
      </w:r>
      <w:r w:rsidRPr="00CC6471">
        <w:rPr>
          <w:rFonts w:ascii="Arial Unicode MS" w:eastAsia="Arial Unicode MS" w:hAnsi="Arial Unicode MS" w:cs="Arial Unicode MS"/>
          <w:color w:val="000000"/>
          <w:lang w:bidi="ru-RU"/>
        </w:rPr>
        <w:t>ского</w:t>
      </w:r>
      <w:proofErr w:type="spellEnd"/>
      <w:r w:rsidRPr="00CC6471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</w:p>
    <w:p w:rsidR="00A84101" w:rsidRDefault="00A84101" w:rsidP="00A84101">
      <w:pPr>
        <w:widowControl w:val="0"/>
        <w:tabs>
          <w:tab w:val="left" w:pos="7143"/>
        </w:tabs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                                                                                     сельсовета Алтайского </w:t>
      </w:r>
      <w:r w:rsidRPr="00CC6471">
        <w:rPr>
          <w:rFonts w:ascii="Arial Unicode MS" w:eastAsia="Arial Unicode MS" w:hAnsi="Arial Unicode MS" w:cs="Arial Unicode MS"/>
          <w:color w:val="000000"/>
          <w:lang w:bidi="ru-RU"/>
        </w:rPr>
        <w:t>района</w:t>
      </w:r>
    </w:p>
    <w:p w:rsidR="00A84101" w:rsidRDefault="00A84101" w:rsidP="00A84101">
      <w:pPr>
        <w:widowControl w:val="0"/>
        <w:tabs>
          <w:tab w:val="left" w:pos="7143"/>
        </w:tabs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                                                                                     Алтайского края</w:t>
      </w:r>
    </w:p>
    <w:p w:rsidR="00A84101" w:rsidRDefault="00A84101" w:rsidP="00A84101">
      <w:pPr>
        <w:widowControl w:val="0"/>
        <w:tabs>
          <w:tab w:val="left" w:pos="7143"/>
        </w:tabs>
        <w:rPr>
          <w:rFonts w:ascii="Arial Unicode MS" w:eastAsia="Arial Unicode MS" w:hAnsi="Arial Unicode MS" w:cs="Arial Unicode MS"/>
          <w:color w:val="000000"/>
          <w:lang w:bidi="ru-RU"/>
        </w:rPr>
      </w:pPr>
      <w:r w:rsidRPr="00CC6471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                                                                                    от 19.01.2017 г. № 1а                                                                                           </w:t>
      </w:r>
    </w:p>
    <w:p w:rsidR="00A84101" w:rsidRPr="00CC6471" w:rsidRDefault="00A84101" w:rsidP="00A84101">
      <w:pPr>
        <w:widowControl w:val="0"/>
        <w:spacing w:line="370" w:lineRule="exact"/>
        <w:jc w:val="center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Порядок</w:t>
      </w:r>
    </w:p>
    <w:p w:rsidR="00A84101" w:rsidRPr="00CC6471" w:rsidRDefault="00A84101" w:rsidP="00A84101">
      <w:pPr>
        <w:widowControl w:val="0"/>
        <w:spacing w:line="370" w:lineRule="exact"/>
        <w:jc w:val="center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размещения информации о рассчитываемой за календарный год</w:t>
      </w:r>
      <w:r w:rsidRPr="00CC6471">
        <w:rPr>
          <w:color w:val="000000"/>
          <w:sz w:val="28"/>
          <w:szCs w:val="28"/>
          <w:lang w:bidi="ru-RU"/>
        </w:rPr>
        <w:br/>
        <w:t>среднемесячной заработной плате руководителей, их заместителей и главных</w:t>
      </w:r>
      <w:r w:rsidRPr="00CC6471">
        <w:rPr>
          <w:color w:val="000000"/>
          <w:sz w:val="28"/>
          <w:szCs w:val="28"/>
          <w:lang w:bidi="ru-RU"/>
        </w:rPr>
        <w:br/>
        <w:t>бухгалтеров муниципальных учреждений, муниципальных унитарных</w:t>
      </w:r>
    </w:p>
    <w:p w:rsidR="00A84101" w:rsidRPr="00CC6471" w:rsidRDefault="00A84101" w:rsidP="00A84101">
      <w:pPr>
        <w:widowControl w:val="0"/>
        <w:spacing w:after="300" w:line="370" w:lineRule="exact"/>
        <w:jc w:val="center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предприятий</w:t>
      </w:r>
    </w:p>
    <w:p w:rsidR="00A84101" w:rsidRPr="00CC6471" w:rsidRDefault="00A84101" w:rsidP="00A84101">
      <w:pPr>
        <w:widowControl w:val="0"/>
        <w:tabs>
          <w:tab w:val="left" w:pos="378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Настоящий Порядок устанавливает обязанности по размещению сведений о</w:t>
      </w:r>
      <w:r>
        <w:rPr>
          <w:color w:val="000000"/>
          <w:sz w:val="28"/>
          <w:szCs w:val="28"/>
          <w:lang w:bidi="ru-RU"/>
        </w:rPr>
        <w:t xml:space="preserve"> </w:t>
      </w:r>
      <w:r w:rsidRPr="00CC6471">
        <w:rPr>
          <w:color w:val="000000"/>
          <w:sz w:val="28"/>
          <w:szCs w:val="28"/>
          <w:lang w:bidi="ru-RU"/>
        </w:rPr>
        <w:t xml:space="preserve">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</w:t>
      </w:r>
      <w:proofErr w:type="spellStart"/>
      <w:r w:rsidRPr="00CC6471">
        <w:rPr>
          <w:color w:val="000000"/>
          <w:sz w:val="28"/>
          <w:szCs w:val="28"/>
          <w:lang w:bidi="ru-RU"/>
        </w:rPr>
        <w:t>информационно</w:t>
      </w:r>
      <w:r w:rsidRPr="00CC6471">
        <w:rPr>
          <w:color w:val="000000"/>
          <w:sz w:val="28"/>
          <w:szCs w:val="28"/>
          <w:lang w:bidi="ru-RU"/>
        </w:rPr>
        <w:softHyphen/>
        <w:t>телекоммуникационной</w:t>
      </w:r>
      <w:proofErr w:type="spellEnd"/>
      <w:r w:rsidRPr="00CC6471">
        <w:rPr>
          <w:color w:val="000000"/>
          <w:sz w:val="28"/>
          <w:szCs w:val="28"/>
          <w:lang w:bidi="ru-RU"/>
        </w:rPr>
        <w:t xml:space="preserve"> сети</w:t>
      </w:r>
      <w:r w:rsidRPr="00CC6471">
        <w:rPr>
          <w:color w:val="000000"/>
          <w:sz w:val="28"/>
          <w:szCs w:val="28"/>
          <w:lang w:bidi="ru-RU"/>
        </w:rPr>
        <w:tab/>
        <w:t>"Интернет" на официальных сайтах</w:t>
      </w:r>
    </w:p>
    <w:p w:rsidR="00A84101" w:rsidRPr="00CC6471" w:rsidRDefault="00A84101" w:rsidP="00A84101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муниципальных учреждений, муниципальных унитарных предприятий (далее - официальный сайт).</w:t>
      </w:r>
    </w:p>
    <w:p w:rsidR="00A84101" w:rsidRPr="00CC6471" w:rsidRDefault="00A84101" w:rsidP="00A84101">
      <w:pPr>
        <w:widowControl w:val="0"/>
        <w:tabs>
          <w:tab w:val="left" w:pos="382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 xml:space="preserve">На официальном сайте размещается информация о </w:t>
      </w:r>
      <w:proofErr w:type="gramStart"/>
      <w:r w:rsidRPr="00CC6471">
        <w:rPr>
          <w:color w:val="000000"/>
          <w:sz w:val="28"/>
          <w:szCs w:val="28"/>
          <w:lang w:bidi="ru-RU"/>
        </w:rPr>
        <w:t>рассчитываемой</w:t>
      </w:r>
      <w:proofErr w:type="gramEnd"/>
      <w:r w:rsidRPr="00CC6471">
        <w:rPr>
          <w:color w:val="000000"/>
          <w:sz w:val="28"/>
          <w:szCs w:val="28"/>
          <w:lang w:bidi="ru-RU"/>
        </w:rPr>
        <w:t xml:space="preserve"> за</w:t>
      </w:r>
    </w:p>
    <w:p w:rsidR="00A84101" w:rsidRPr="00CC6471" w:rsidRDefault="00A84101" w:rsidP="00A84101">
      <w:pPr>
        <w:widowControl w:val="0"/>
        <w:tabs>
          <w:tab w:val="left" w:pos="1896"/>
          <w:tab w:val="left" w:pos="2458"/>
          <w:tab w:val="left" w:pos="3859"/>
          <w:tab w:val="left" w:pos="5683"/>
          <w:tab w:val="left" w:pos="8069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календарный год среднемесячной заработной плате руководителей, их заместителей</w:t>
      </w:r>
      <w:r w:rsidRPr="00CC6471">
        <w:rPr>
          <w:color w:val="000000"/>
          <w:sz w:val="28"/>
          <w:szCs w:val="28"/>
          <w:lang w:bidi="ru-RU"/>
        </w:rPr>
        <w:tab/>
        <w:t>и</w:t>
      </w:r>
      <w:r w:rsidRPr="00CC6471">
        <w:rPr>
          <w:color w:val="000000"/>
          <w:sz w:val="28"/>
          <w:szCs w:val="28"/>
          <w:lang w:bidi="ru-RU"/>
        </w:rPr>
        <w:tab/>
        <w:t>главных</w:t>
      </w:r>
      <w:r w:rsidRPr="00CC6471">
        <w:rPr>
          <w:color w:val="000000"/>
          <w:sz w:val="28"/>
          <w:szCs w:val="28"/>
          <w:lang w:bidi="ru-RU"/>
        </w:rPr>
        <w:tab/>
        <w:t>бухгалтеров</w:t>
      </w:r>
      <w:r w:rsidRPr="00CC6471">
        <w:rPr>
          <w:color w:val="000000"/>
          <w:sz w:val="28"/>
          <w:szCs w:val="28"/>
          <w:lang w:bidi="ru-RU"/>
        </w:rPr>
        <w:tab/>
        <w:t>муниципальных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CC6471">
        <w:rPr>
          <w:color w:val="000000"/>
          <w:sz w:val="28"/>
          <w:szCs w:val="28"/>
          <w:lang w:bidi="ru-RU"/>
        </w:rPr>
        <w:t>учреждений,</w:t>
      </w:r>
    </w:p>
    <w:p w:rsidR="00A84101" w:rsidRPr="00CC6471" w:rsidRDefault="00A84101" w:rsidP="00A84101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муниципальных унитарных предприятий.</w:t>
      </w:r>
    </w:p>
    <w:p w:rsidR="00A84101" w:rsidRPr="00CC6471" w:rsidRDefault="00A84101" w:rsidP="00A84101">
      <w:pPr>
        <w:widowControl w:val="0"/>
        <w:tabs>
          <w:tab w:val="left" w:pos="382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В составе размещаемой на официальном сайте информации рассчитываемой</w:t>
      </w:r>
      <w:r w:rsidRPr="004F0AFA">
        <w:rPr>
          <w:color w:val="000000"/>
          <w:sz w:val="28"/>
          <w:szCs w:val="28"/>
          <w:lang w:bidi="ru-RU"/>
        </w:rPr>
        <w:t xml:space="preserve"> </w:t>
      </w:r>
      <w:r w:rsidRPr="00CC6471">
        <w:rPr>
          <w:color w:val="000000"/>
          <w:sz w:val="28"/>
          <w:szCs w:val="28"/>
          <w:lang w:bidi="ru-RU"/>
        </w:rPr>
        <w:t>за календарный год среднемесячной заработной плате руководителей, их заместителей</w:t>
      </w:r>
      <w:r w:rsidRPr="00CC6471">
        <w:rPr>
          <w:color w:val="000000"/>
          <w:sz w:val="28"/>
          <w:szCs w:val="28"/>
          <w:lang w:bidi="ru-RU"/>
        </w:rPr>
        <w:tab/>
        <w:t>и</w:t>
      </w:r>
      <w:r w:rsidRPr="00CC6471">
        <w:rPr>
          <w:color w:val="000000"/>
          <w:sz w:val="28"/>
          <w:szCs w:val="28"/>
          <w:lang w:bidi="ru-RU"/>
        </w:rPr>
        <w:tab/>
        <w:t>главных</w:t>
      </w:r>
      <w:r w:rsidRPr="00CC6471">
        <w:rPr>
          <w:color w:val="000000"/>
          <w:sz w:val="28"/>
          <w:szCs w:val="28"/>
          <w:lang w:bidi="ru-RU"/>
        </w:rPr>
        <w:tab/>
        <w:t>бухгалтеров</w:t>
      </w:r>
      <w:r w:rsidRPr="004F0AFA">
        <w:rPr>
          <w:color w:val="000000"/>
          <w:sz w:val="28"/>
          <w:szCs w:val="28"/>
          <w:lang w:bidi="ru-RU"/>
        </w:rPr>
        <w:t xml:space="preserve"> </w:t>
      </w:r>
      <w:r w:rsidRPr="00CC6471">
        <w:rPr>
          <w:color w:val="000000"/>
          <w:sz w:val="28"/>
          <w:szCs w:val="28"/>
          <w:lang w:bidi="ru-RU"/>
        </w:rPr>
        <w:t>муниципальных</w:t>
      </w:r>
      <w:r w:rsidRPr="00CC6471">
        <w:rPr>
          <w:color w:val="000000"/>
          <w:sz w:val="28"/>
          <w:szCs w:val="28"/>
          <w:lang w:bidi="ru-RU"/>
        </w:rPr>
        <w:tab/>
        <w:t>учреждений,</w:t>
      </w:r>
      <w:r>
        <w:rPr>
          <w:color w:val="000000"/>
          <w:sz w:val="28"/>
          <w:szCs w:val="28"/>
          <w:lang w:bidi="ru-RU"/>
        </w:rPr>
        <w:t xml:space="preserve"> </w:t>
      </w:r>
      <w:r w:rsidRPr="00CC6471">
        <w:rPr>
          <w:color w:val="000000"/>
          <w:sz w:val="28"/>
          <w:szCs w:val="28"/>
          <w:lang w:bidi="ru-RU"/>
        </w:rPr>
        <w:t>муниципальных унитарных</w:t>
      </w:r>
      <w:r w:rsidRPr="00CC6471">
        <w:rPr>
          <w:color w:val="000000"/>
          <w:sz w:val="28"/>
          <w:szCs w:val="28"/>
          <w:lang w:bidi="ru-RU"/>
        </w:rPr>
        <w:tab/>
        <w:t>предприятий запрещается указывать:</w:t>
      </w:r>
    </w:p>
    <w:p w:rsidR="00A84101" w:rsidRPr="00CC6471" w:rsidRDefault="00A84101" w:rsidP="00A84101">
      <w:pPr>
        <w:widowControl w:val="0"/>
        <w:tabs>
          <w:tab w:val="left" w:pos="387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 xml:space="preserve">иные сведения, кроме </w:t>
      </w:r>
      <w:proofErr w:type="gramStart"/>
      <w:r w:rsidRPr="00CC6471">
        <w:rPr>
          <w:color w:val="000000"/>
          <w:sz w:val="28"/>
          <w:szCs w:val="28"/>
          <w:lang w:bidi="ru-RU"/>
        </w:rPr>
        <w:t>указанных</w:t>
      </w:r>
      <w:proofErr w:type="gramEnd"/>
      <w:r w:rsidRPr="00CC6471">
        <w:rPr>
          <w:color w:val="000000"/>
          <w:sz w:val="28"/>
          <w:szCs w:val="28"/>
          <w:lang w:bidi="ru-RU"/>
        </w:rPr>
        <w:t xml:space="preserve"> в пункте 2 настоящего Порядка;</w:t>
      </w:r>
    </w:p>
    <w:p w:rsidR="00A84101" w:rsidRPr="00CC6471" w:rsidRDefault="00A84101" w:rsidP="00A84101">
      <w:pPr>
        <w:widowControl w:val="0"/>
        <w:tabs>
          <w:tab w:val="left" w:pos="416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персональные данные;</w:t>
      </w:r>
    </w:p>
    <w:p w:rsidR="00A84101" w:rsidRPr="00CC6471" w:rsidRDefault="00A84101" w:rsidP="00A84101">
      <w:pPr>
        <w:widowControl w:val="0"/>
        <w:tabs>
          <w:tab w:val="left" w:pos="421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бухгалтеров;</w:t>
      </w:r>
    </w:p>
    <w:p w:rsidR="00A84101" w:rsidRPr="00CC6471" w:rsidRDefault="00A84101" w:rsidP="00A84101">
      <w:pPr>
        <w:widowControl w:val="0"/>
        <w:tabs>
          <w:tab w:val="left" w:pos="416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информацию, отнесенную к государственной тайне или являющуюся конфиденциальной.</w:t>
      </w:r>
    </w:p>
    <w:p w:rsidR="00A84101" w:rsidRPr="00CC6471" w:rsidRDefault="00A84101" w:rsidP="00A84101">
      <w:pPr>
        <w:widowControl w:val="0"/>
        <w:tabs>
          <w:tab w:val="left" w:pos="387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lastRenderedPageBreak/>
        <w:t>Сведения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находятся на официальном сайте и ежегодно обновляются в течение 14 рабочих дней со дня истечения календарного года.</w:t>
      </w:r>
    </w:p>
    <w:p w:rsidR="00A84101" w:rsidRPr="00CC6471" w:rsidRDefault="00A84101" w:rsidP="00A84101">
      <w:pPr>
        <w:widowControl w:val="0"/>
        <w:tabs>
          <w:tab w:val="left" w:pos="392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Размещение на официальном сайте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предприятий, указанных в пункте 2 настоящего Порядка обеспечивается кадровой службой.</w:t>
      </w:r>
    </w:p>
    <w:p w:rsidR="00A84101" w:rsidRPr="00CC6471" w:rsidRDefault="00A84101" w:rsidP="00A84101">
      <w:pPr>
        <w:widowControl w:val="0"/>
        <w:tabs>
          <w:tab w:val="left" w:pos="418"/>
        </w:tabs>
        <w:spacing w:line="370" w:lineRule="exact"/>
        <w:jc w:val="both"/>
        <w:rPr>
          <w:sz w:val="28"/>
          <w:szCs w:val="28"/>
          <w:lang w:bidi="ru-RU"/>
        </w:rPr>
      </w:pPr>
      <w:r w:rsidRPr="00CC6471">
        <w:rPr>
          <w:color w:val="000000"/>
          <w:sz w:val="28"/>
          <w:szCs w:val="28"/>
          <w:lang w:bidi="ru-RU"/>
        </w:rPr>
        <w:t>Руководители, сотрудники кадровой службы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037AA" w:rsidRDefault="003037AA"/>
    <w:sectPr w:rsidR="003037AA" w:rsidSect="0030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101"/>
    <w:rsid w:val="003037AA"/>
    <w:rsid w:val="00397504"/>
    <w:rsid w:val="00A8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84101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A8410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84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act">
    <w:name w:val="Подпись к картинке Exact"/>
    <w:basedOn w:val="a0"/>
    <w:link w:val="a3"/>
    <w:rsid w:val="00A841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rsid w:val="00A84101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A84101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Подпись к картинке (3)"/>
    <w:basedOn w:val="a"/>
    <w:link w:val="3Exact"/>
    <w:rsid w:val="00A84101"/>
    <w:pPr>
      <w:widowControl w:val="0"/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2023-02-20T04:47:00Z</dcterms:created>
  <dcterms:modified xsi:type="dcterms:W3CDTF">2023-02-20T04:47:00Z</dcterms:modified>
</cp:coreProperties>
</file>