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EB" w:rsidRPr="00995611" w:rsidRDefault="003C79EB" w:rsidP="003C79EB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Собрание депутатов</w:t>
      </w:r>
      <w:r w:rsidRPr="00995611">
        <w:rPr>
          <w:b/>
          <w:sz w:val="28"/>
          <w:szCs w:val="28"/>
        </w:rPr>
        <w:t xml:space="preserve"> </w:t>
      </w:r>
      <w:r w:rsidRPr="00995611">
        <w:rPr>
          <w:sz w:val="28"/>
          <w:szCs w:val="28"/>
        </w:rPr>
        <w:t>Россошинского сельсовета</w:t>
      </w:r>
    </w:p>
    <w:p w:rsidR="003C79EB" w:rsidRPr="00995611" w:rsidRDefault="003C79EB" w:rsidP="003C79EB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Алтайского района Алтайского края</w:t>
      </w:r>
    </w:p>
    <w:p w:rsidR="003C79EB" w:rsidRPr="00995611" w:rsidRDefault="003C79EB" w:rsidP="003C79EB">
      <w:pPr>
        <w:jc w:val="center"/>
        <w:rPr>
          <w:sz w:val="28"/>
          <w:szCs w:val="28"/>
        </w:rPr>
      </w:pPr>
    </w:p>
    <w:p w:rsidR="003C79EB" w:rsidRPr="00995611" w:rsidRDefault="003C79EB" w:rsidP="003C79EB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РЕШЕНИЕ</w:t>
      </w:r>
    </w:p>
    <w:p w:rsidR="003C79EB" w:rsidRPr="00995611" w:rsidRDefault="003C79EB" w:rsidP="003C79EB">
      <w:pPr>
        <w:jc w:val="center"/>
        <w:rPr>
          <w:sz w:val="28"/>
          <w:szCs w:val="28"/>
        </w:rPr>
      </w:pPr>
    </w:p>
    <w:p w:rsidR="003C79EB" w:rsidRPr="00995611" w:rsidRDefault="003C79EB" w:rsidP="003C79EB">
      <w:pPr>
        <w:rPr>
          <w:sz w:val="28"/>
          <w:szCs w:val="28"/>
        </w:rPr>
      </w:pPr>
      <w:r w:rsidRPr="0099561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9561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9561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95611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 №  8</w:t>
      </w:r>
    </w:p>
    <w:p w:rsidR="003C79EB" w:rsidRPr="00995611" w:rsidRDefault="003C79EB" w:rsidP="003C79EB">
      <w:pPr>
        <w:jc w:val="center"/>
        <w:rPr>
          <w:sz w:val="28"/>
          <w:szCs w:val="28"/>
        </w:rPr>
      </w:pPr>
    </w:p>
    <w:p w:rsidR="003C79EB" w:rsidRPr="00995611" w:rsidRDefault="003C79EB" w:rsidP="003C79EB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с. Россоши</w:t>
      </w:r>
    </w:p>
    <w:p w:rsidR="003C79EB" w:rsidRPr="00995611" w:rsidRDefault="003C79EB" w:rsidP="003C79EB">
      <w:r w:rsidRPr="00995611">
        <w:t xml:space="preserve"> </w:t>
      </w:r>
    </w:p>
    <w:p w:rsidR="003C79EB" w:rsidRPr="00995611" w:rsidRDefault="003C79EB" w:rsidP="003C79EB"/>
    <w:p w:rsidR="003C79EB" w:rsidRPr="00995611" w:rsidRDefault="003C79EB" w:rsidP="003C79EB">
      <w:pPr>
        <w:rPr>
          <w:sz w:val="28"/>
          <w:szCs w:val="28"/>
        </w:rPr>
      </w:pPr>
      <w:r w:rsidRPr="00995611">
        <w:rPr>
          <w:sz w:val="28"/>
          <w:szCs w:val="28"/>
        </w:rPr>
        <w:t>«Об исполнении бюджета поселения</w:t>
      </w:r>
    </w:p>
    <w:p w:rsidR="003C79EB" w:rsidRPr="00995611" w:rsidRDefault="003C79EB" w:rsidP="003C79EB">
      <w:pPr>
        <w:rPr>
          <w:sz w:val="28"/>
          <w:szCs w:val="28"/>
        </w:rPr>
      </w:pPr>
      <w:r w:rsidRPr="00995611">
        <w:rPr>
          <w:sz w:val="28"/>
          <w:szCs w:val="28"/>
        </w:rPr>
        <w:t>за 1 квартал  2020 года»</w:t>
      </w:r>
    </w:p>
    <w:p w:rsidR="003C79EB" w:rsidRPr="00995611" w:rsidRDefault="003C79EB" w:rsidP="003C79EB">
      <w:pPr>
        <w:rPr>
          <w:sz w:val="28"/>
          <w:szCs w:val="28"/>
        </w:rPr>
      </w:pPr>
    </w:p>
    <w:p w:rsidR="003C79EB" w:rsidRPr="00995611" w:rsidRDefault="003C79EB" w:rsidP="003C79EB">
      <w:pPr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       В соответствии с пунктом 5 статьи 54 Положения о бюджетном устройстве, бюджетном процессе и финансовом контроле,  утвержденного РСД от 28.11.2014 № 15/1 Собрание депутатов Россошинского сельсовета РЕШИЛО: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      1. Утвердить прилагаемый отчет об исполнении бюджета поселения за 1 квартал 2020 года.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       2. Обнародовать данное решение в установленном порядке.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rPr>
          <w:sz w:val="28"/>
          <w:szCs w:val="28"/>
        </w:rPr>
      </w:pPr>
    </w:p>
    <w:p w:rsidR="003C79EB" w:rsidRPr="00995611" w:rsidRDefault="003C79EB" w:rsidP="003C79EB">
      <w:pPr>
        <w:rPr>
          <w:sz w:val="28"/>
          <w:szCs w:val="28"/>
        </w:rPr>
      </w:pPr>
    </w:p>
    <w:p w:rsidR="003C79EB" w:rsidRPr="00995611" w:rsidRDefault="003C79EB" w:rsidP="003C79EB">
      <w:pPr>
        <w:tabs>
          <w:tab w:val="left" w:pos="3945"/>
        </w:tabs>
        <w:spacing w:after="200" w:line="276" w:lineRule="auto"/>
        <w:rPr>
          <w:sz w:val="28"/>
          <w:szCs w:val="28"/>
        </w:rPr>
      </w:pPr>
      <w:r w:rsidRPr="00995611">
        <w:rPr>
          <w:sz w:val="28"/>
          <w:szCs w:val="28"/>
        </w:rPr>
        <w:t>Глава сельсовета                                                                                 Г.В. Пяткова</w:t>
      </w: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Pr="00995611" w:rsidRDefault="003C79EB" w:rsidP="003C79EB">
      <w:pPr>
        <w:jc w:val="center"/>
      </w:pPr>
      <w:r w:rsidRPr="00995611">
        <w:lastRenderedPageBreak/>
        <w:t>ОТЧЕТ</w:t>
      </w:r>
    </w:p>
    <w:p w:rsidR="003C79EB" w:rsidRPr="00995611" w:rsidRDefault="003C79EB" w:rsidP="003C79EB">
      <w:pPr>
        <w:jc w:val="center"/>
      </w:pPr>
      <w:r w:rsidRPr="00995611">
        <w:t>об исполнении бюджета поселения за 1 квартал 2020 года</w:t>
      </w:r>
    </w:p>
    <w:p w:rsidR="003C79EB" w:rsidRPr="00995611" w:rsidRDefault="003C79EB" w:rsidP="003C79EB">
      <w:pPr>
        <w:jc w:val="center"/>
      </w:pPr>
    </w:p>
    <w:p w:rsidR="003C79EB" w:rsidRPr="00995611" w:rsidRDefault="003C79EB" w:rsidP="003C79EB">
      <w:pPr>
        <w:jc w:val="right"/>
      </w:pPr>
      <w:r w:rsidRPr="00995611">
        <w:t>Таблица 1</w:t>
      </w:r>
    </w:p>
    <w:p w:rsidR="003C79EB" w:rsidRPr="00995611" w:rsidRDefault="003C79EB" w:rsidP="003C79EB">
      <w:pPr>
        <w:jc w:val="center"/>
      </w:pPr>
      <w:r w:rsidRPr="00995611">
        <w:t>Исполнение бюджета поселения по доходам, расходам</w:t>
      </w:r>
    </w:p>
    <w:p w:rsidR="003C79EB" w:rsidRPr="00995611" w:rsidRDefault="003C79EB" w:rsidP="003C79EB">
      <w:pPr>
        <w:jc w:val="center"/>
      </w:pPr>
      <w:r w:rsidRPr="00995611">
        <w:t>и источникам финансирования дефицита бюджета поселения</w:t>
      </w:r>
    </w:p>
    <w:p w:rsidR="003C79EB" w:rsidRPr="00995611" w:rsidRDefault="003C79EB" w:rsidP="003C79EB">
      <w:pPr>
        <w:jc w:val="right"/>
      </w:pPr>
      <w:r w:rsidRPr="00995611"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94"/>
        <w:gridCol w:w="1726"/>
      </w:tblGrid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center"/>
            </w:pPr>
            <w:r w:rsidRPr="00995611">
              <w:t>Наименование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План на год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Исполнение в 1 квартале</w:t>
            </w:r>
          </w:p>
        </w:tc>
      </w:tr>
      <w:tr w:rsidR="003C79EB" w:rsidRPr="00995611" w:rsidTr="00A03652">
        <w:tc>
          <w:tcPr>
            <w:tcW w:w="9828" w:type="dxa"/>
            <w:gridSpan w:val="3"/>
          </w:tcPr>
          <w:p w:rsidR="003C79EB" w:rsidRPr="00995611" w:rsidRDefault="003C79EB" w:rsidP="00A03652">
            <w:pPr>
              <w:rPr>
                <w:b/>
              </w:rPr>
            </w:pPr>
            <w:r w:rsidRPr="00995611">
              <w:rPr>
                <w:b/>
              </w:rPr>
              <w:t>Доходы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r w:rsidRPr="00995611">
              <w:t>Налоговые доходы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710,0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227,8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r w:rsidRPr="00995611">
              <w:t>Неналоговые доходы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12,0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r w:rsidRPr="00995611">
              <w:rPr>
                <w:b/>
              </w:rPr>
              <w:t>Поступления из районного бюджета, всего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  <w:rPr>
                <w:b/>
              </w:rPr>
            </w:pPr>
            <w:r w:rsidRPr="00995611">
              <w:rPr>
                <w:b/>
              </w:rPr>
              <w:t>1876,5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  <w:rPr>
                <w:b/>
              </w:rPr>
            </w:pPr>
            <w:r w:rsidRPr="00995611">
              <w:rPr>
                <w:b/>
              </w:rPr>
              <w:t>487,4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spacing w:line="307" w:lineRule="exact"/>
              <w:jc w:val="both"/>
            </w:pPr>
            <w:r w:rsidRPr="0099561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391,7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168,4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spacing w:line="307" w:lineRule="exact"/>
              <w:jc w:val="both"/>
            </w:pPr>
            <w:r w:rsidRPr="0099561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516,2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175,0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1,0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0,3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94,6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spacing w:line="307" w:lineRule="exact"/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23,7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873,0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</w:p>
          <w:p w:rsidR="003C79EB" w:rsidRPr="00995611" w:rsidRDefault="003C79EB" w:rsidP="00A03652">
            <w:pPr>
              <w:jc w:val="center"/>
              <w:rPr>
                <w:sz w:val="22"/>
                <w:szCs w:val="22"/>
              </w:rPr>
            </w:pPr>
            <w:r w:rsidRPr="00995611">
              <w:rPr>
                <w:sz w:val="22"/>
                <w:szCs w:val="22"/>
              </w:rPr>
              <w:t>120,0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rPr>
                <w:b/>
              </w:rPr>
            </w:pPr>
            <w:r w:rsidRPr="00995611">
              <w:rPr>
                <w:b/>
              </w:rPr>
              <w:t>Всего доходов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  <w:rPr>
                <w:b/>
              </w:rPr>
            </w:pPr>
            <w:r w:rsidRPr="00995611">
              <w:rPr>
                <w:b/>
              </w:rPr>
              <w:t>2598,5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  <w:rPr>
                <w:b/>
              </w:rPr>
            </w:pPr>
            <w:r w:rsidRPr="00995611">
              <w:rPr>
                <w:b/>
              </w:rPr>
              <w:t>715,2</w:t>
            </w:r>
          </w:p>
        </w:tc>
      </w:tr>
      <w:tr w:rsidR="003C79EB" w:rsidRPr="00995611" w:rsidTr="00A03652">
        <w:tc>
          <w:tcPr>
            <w:tcW w:w="9828" w:type="dxa"/>
            <w:gridSpan w:val="3"/>
          </w:tcPr>
          <w:p w:rsidR="003C79EB" w:rsidRPr="00995611" w:rsidRDefault="003C79EB" w:rsidP="00A03652">
            <w:pPr>
              <w:jc w:val="center"/>
            </w:pPr>
          </w:p>
        </w:tc>
      </w:tr>
      <w:tr w:rsidR="003C79EB" w:rsidRPr="00995611" w:rsidTr="00A03652">
        <w:tc>
          <w:tcPr>
            <w:tcW w:w="9828" w:type="dxa"/>
            <w:gridSpan w:val="3"/>
          </w:tcPr>
          <w:p w:rsidR="003C79EB" w:rsidRPr="00995611" w:rsidRDefault="003C79EB" w:rsidP="00A03652">
            <w:pPr>
              <w:rPr>
                <w:b/>
              </w:rPr>
            </w:pPr>
            <w:r w:rsidRPr="00995611">
              <w:rPr>
                <w:b/>
              </w:rPr>
              <w:t>Расходы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01 Общегосударственные вопросы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957,2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189,9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  <w:r w:rsidRPr="00995611">
              <w:t>346,2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  <w:r w:rsidRPr="00995611">
              <w:t>69,3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r w:rsidRPr="00995611"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  <w:r w:rsidRPr="00995611">
              <w:t>1,0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r w:rsidRPr="00995611"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  <w:r w:rsidRPr="00995611">
              <w:t>597,5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</w:p>
          <w:p w:rsidR="003C79EB" w:rsidRPr="00995611" w:rsidRDefault="003C79EB" w:rsidP="00A03652">
            <w:pPr>
              <w:jc w:val="center"/>
            </w:pPr>
            <w:r w:rsidRPr="00995611">
              <w:t>120,6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0111 Резервные фонды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10,0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0113 Другие общегосударственные вопросы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2,5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02 Национальная оборона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94,6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23,3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94,6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23,3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04 Национальная экономика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125,0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107,0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0409 Дорожное хозяйство (дорожные фонды)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120,0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107,0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0412 Другие вопросы в области национальной экономики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5,0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 xml:space="preserve">05 Жилищно-коммунальное хозяйство 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933,9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24,9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0502 Коммунальное хозяйство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904,4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r w:rsidRPr="00995611">
              <w:lastRenderedPageBreak/>
              <w:t>0503 Благоустройство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29,5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24,9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r w:rsidRPr="00995611">
              <w:t>08 Культура, кинематография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1366,8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187,6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</w:pPr>
            <w:r w:rsidRPr="00995611">
              <w:t>0801 Культура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1366,8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187,6</w:t>
            </w:r>
          </w:p>
        </w:tc>
      </w:tr>
      <w:tr w:rsidR="003C79EB" w:rsidRPr="00995611" w:rsidTr="00A03652">
        <w:tc>
          <w:tcPr>
            <w:tcW w:w="6408" w:type="dxa"/>
            <w:vAlign w:val="bottom"/>
          </w:tcPr>
          <w:p w:rsidR="003C79EB" w:rsidRPr="00995611" w:rsidRDefault="003C79EB" w:rsidP="00A03652">
            <w:pPr>
              <w:jc w:val="both"/>
              <w:rPr>
                <w:color w:val="000000"/>
              </w:rPr>
            </w:pPr>
            <w:r w:rsidRPr="00995611">
              <w:rPr>
                <w:color w:val="000000"/>
              </w:rPr>
              <w:t>10 Социальная политика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115,3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28,8</w:t>
            </w:r>
          </w:p>
        </w:tc>
      </w:tr>
      <w:tr w:rsidR="003C79EB" w:rsidRPr="00995611" w:rsidTr="00A03652">
        <w:tc>
          <w:tcPr>
            <w:tcW w:w="6408" w:type="dxa"/>
            <w:vAlign w:val="bottom"/>
          </w:tcPr>
          <w:p w:rsidR="003C79EB" w:rsidRPr="00995611" w:rsidRDefault="003C79EB" w:rsidP="00A03652">
            <w:pPr>
              <w:jc w:val="both"/>
              <w:rPr>
                <w:color w:val="000000"/>
              </w:rPr>
            </w:pPr>
            <w:r w:rsidRPr="00995611">
              <w:rPr>
                <w:color w:val="000000"/>
              </w:rPr>
              <w:t>1001 Пенсионное обеспечение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115,3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28,8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  <w:rPr>
                <w:color w:val="000000"/>
              </w:rPr>
            </w:pPr>
            <w:r w:rsidRPr="00995611">
              <w:rPr>
                <w:color w:val="000000"/>
              </w:rPr>
              <w:t>11 Физическая культура и спорт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30,0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13,0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  <w:rPr>
                <w:color w:val="000000"/>
              </w:rPr>
            </w:pPr>
            <w:r w:rsidRPr="00995611">
              <w:rPr>
                <w:color w:val="000000"/>
              </w:rPr>
              <w:t>1102 Массовый спорт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30,0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13,0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  <w:rPr>
                <w:color w:val="000000"/>
              </w:rPr>
            </w:pPr>
            <w:r w:rsidRPr="00995611">
              <w:rPr>
                <w:color w:val="000000"/>
              </w:rPr>
              <w:t>13 Обслуживание государственного (муниципального) долга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0,1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</w:tcPr>
          <w:p w:rsidR="003C79EB" w:rsidRPr="00995611" w:rsidRDefault="003C79EB" w:rsidP="00A03652">
            <w:pPr>
              <w:jc w:val="both"/>
              <w:rPr>
                <w:color w:val="000000"/>
              </w:rPr>
            </w:pPr>
            <w:r w:rsidRPr="00995611">
              <w:rPr>
                <w:color w:val="000000"/>
              </w:rPr>
              <w:t>1301 Обслуживание государственного (муниципального) внутреннего долга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0,1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</w:tr>
      <w:tr w:rsidR="003C79EB" w:rsidRPr="00995611" w:rsidTr="00A03652">
        <w:tc>
          <w:tcPr>
            <w:tcW w:w="6408" w:type="dxa"/>
            <w:vAlign w:val="bottom"/>
          </w:tcPr>
          <w:p w:rsidR="003C79EB" w:rsidRPr="00995611" w:rsidRDefault="003C79EB" w:rsidP="00A03652">
            <w:pPr>
              <w:jc w:val="both"/>
              <w:rPr>
                <w:b/>
                <w:color w:val="000000"/>
              </w:rPr>
            </w:pPr>
            <w:r w:rsidRPr="00995611">
              <w:rPr>
                <w:b/>
                <w:color w:val="000000"/>
              </w:rPr>
              <w:t>Всего расходов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  <w:rPr>
                <w:b/>
              </w:rPr>
            </w:pPr>
            <w:r w:rsidRPr="00995611">
              <w:rPr>
                <w:b/>
              </w:rPr>
              <w:t>3622,9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  <w:rPr>
                <w:b/>
              </w:rPr>
            </w:pPr>
            <w:r w:rsidRPr="00995611">
              <w:rPr>
                <w:b/>
              </w:rPr>
              <w:t>574,5</w:t>
            </w:r>
          </w:p>
        </w:tc>
      </w:tr>
      <w:tr w:rsidR="003C79EB" w:rsidRPr="00995611" w:rsidTr="00A03652">
        <w:tc>
          <w:tcPr>
            <w:tcW w:w="9828" w:type="dxa"/>
            <w:gridSpan w:val="3"/>
            <w:vAlign w:val="bottom"/>
          </w:tcPr>
          <w:p w:rsidR="003C79EB" w:rsidRPr="00995611" w:rsidRDefault="003C79EB" w:rsidP="00A03652">
            <w:pPr>
              <w:jc w:val="center"/>
            </w:pPr>
          </w:p>
        </w:tc>
      </w:tr>
      <w:tr w:rsidR="003C79EB" w:rsidRPr="00995611" w:rsidTr="00A03652">
        <w:tc>
          <w:tcPr>
            <w:tcW w:w="6408" w:type="dxa"/>
            <w:vAlign w:val="bottom"/>
          </w:tcPr>
          <w:p w:rsidR="003C79EB" w:rsidRPr="00995611" w:rsidRDefault="003C79EB" w:rsidP="00A03652">
            <w:pPr>
              <w:jc w:val="both"/>
            </w:pPr>
            <w:r w:rsidRPr="00995611">
              <w:t>Источники финансирования дефицита бюджета поселения: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1024,4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-140,7</w:t>
            </w:r>
          </w:p>
        </w:tc>
      </w:tr>
      <w:tr w:rsidR="003C79EB" w:rsidRPr="00995611" w:rsidTr="00A03652">
        <w:tc>
          <w:tcPr>
            <w:tcW w:w="6408" w:type="dxa"/>
            <w:vAlign w:val="bottom"/>
          </w:tcPr>
          <w:p w:rsidR="003C79EB" w:rsidRPr="00995611" w:rsidRDefault="003C79EB" w:rsidP="00A03652">
            <w:pPr>
              <w:jc w:val="both"/>
            </w:pPr>
            <w:r w:rsidRPr="00995611">
              <w:t>Изменение остатков средств</w:t>
            </w:r>
          </w:p>
        </w:tc>
        <w:tc>
          <w:tcPr>
            <w:tcW w:w="1694" w:type="dxa"/>
          </w:tcPr>
          <w:p w:rsidR="003C79EB" w:rsidRPr="00995611" w:rsidRDefault="003C79EB" w:rsidP="00A03652">
            <w:pPr>
              <w:jc w:val="center"/>
            </w:pPr>
            <w:r w:rsidRPr="00995611">
              <w:t>0,0</w:t>
            </w:r>
          </w:p>
        </w:tc>
        <w:tc>
          <w:tcPr>
            <w:tcW w:w="1726" w:type="dxa"/>
          </w:tcPr>
          <w:p w:rsidR="003C79EB" w:rsidRPr="00995611" w:rsidRDefault="003C79EB" w:rsidP="00A03652">
            <w:pPr>
              <w:jc w:val="center"/>
            </w:pPr>
            <w:r w:rsidRPr="00995611">
              <w:t>-140,7</w:t>
            </w:r>
          </w:p>
        </w:tc>
      </w:tr>
    </w:tbl>
    <w:p w:rsidR="003C79EB" w:rsidRPr="00995611" w:rsidRDefault="003C79EB" w:rsidP="003C79EB">
      <w:r w:rsidRPr="00995611">
        <w:t xml:space="preserve">                                                                                                                                          </w:t>
      </w:r>
    </w:p>
    <w:p w:rsidR="003C79EB" w:rsidRPr="00995611" w:rsidRDefault="003C79EB" w:rsidP="003C79EB"/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Pr="00995611" w:rsidRDefault="003C79EB" w:rsidP="003C79EB">
      <w:pPr>
        <w:rPr>
          <w:sz w:val="28"/>
          <w:szCs w:val="28"/>
        </w:rPr>
      </w:pPr>
      <w:r w:rsidRPr="00995611">
        <w:rPr>
          <w:sz w:val="28"/>
          <w:szCs w:val="28"/>
        </w:rPr>
        <w:t>Об исполнении бюджета поселения</w:t>
      </w:r>
    </w:p>
    <w:p w:rsidR="003C79EB" w:rsidRPr="00995611" w:rsidRDefault="003C79EB" w:rsidP="003C79EB">
      <w:pPr>
        <w:rPr>
          <w:sz w:val="28"/>
          <w:szCs w:val="28"/>
        </w:rPr>
      </w:pPr>
      <w:r w:rsidRPr="00995611">
        <w:rPr>
          <w:sz w:val="28"/>
          <w:szCs w:val="28"/>
        </w:rPr>
        <w:t>за 1 квартал 2020 года</w:t>
      </w:r>
    </w:p>
    <w:p w:rsidR="003C79EB" w:rsidRPr="00995611" w:rsidRDefault="003C79EB" w:rsidP="003C79EB">
      <w:pPr>
        <w:tabs>
          <w:tab w:val="left" w:pos="720"/>
        </w:tabs>
        <w:jc w:val="both"/>
        <w:rPr>
          <w:sz w:val="28"/>
          <w:szCs w:val="28"/>
        </w:rPr>
      </w:pPr>
    </w:p>
    <w:p w:rsidR="003C79EB" w:rsidRPr="00995611" w:rsidRDefault="003C79EB" w:rsidP="003C79EB">
      <w:pPr>
        <w:tabs>
          <w:tab w:val="left" w:pos="72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Бюджет поселения по доходам в 1 квартале 2020 года выполнен на  27,5% (запланировано поступление в доход бюджета поселения денежных сре</w:t>
      </w:r>
      <w:proofErr w:type="gramStart"/>
      <w:r w:rsidRPr="00995611">
        <w:rPr>
          <w:sz w:val="28"/>
          <w:szCs w:val="28"/>
        </w:rPr>
        <w:t>дств в с</w:t>
      </w:r>
      <w:proofErr w:type="gramEnd"/>
      <w:r w:rsidRPr="00995611">
        <w:rPr>
          <w:sz w:val="28"/>
          <w:szCs w:val="28"/>
        </w:rPr>
        <w:t xml:space="preserve">умме - </w:t>
      </w:r>
      <w:r w:rsidRPr="00995611">
        <w:rPr>
          <w:color w:val="000000"/>
          <w:sz w:val="28"/>
          <w:szCs w:val="28"/>
        </w:rPr>
        <w:t>2598500</w:t>
      </w:r>
      <w:r w:rsidRPr="00995611">
        <w:rPr>
          <w:sz w:val="28"/>
          <w:szCs w:val="28"/>
        </w:rPr>
        <w:t xml:space="preserve"> рублей, фактически получено – </w:t>
      </w:r>
      <w:r w:rsidRPr="00995611">
        <w:rPr>
          <w:color w:val="000000"/>
          <w:sz w:val="28"/>
          <w:szCs w:val="28"/>
        </w:rPr>
        <w:t xml:space="preserve">715195 </w:t>
      </w:r>
      <w:r w:rsidRPr="00995611">
        <w:rPr>
          <w:sz w:val="28"/>
          <w:szCs w:val="28"/>
        </w:rPr>
        <w:t>рублей). В том числе выполнение плана по собственным доходам составило 31,5% (или 227845 руб.), финансирование из районного бюджета составило 26% от плана (или 487350 руб.).</w:t>
      </w:r>
    </w:p>
    <w:p w:rsidR="003C79EB" w:rsidRPr="00995611" w:rsidRDefault="003C79EB" w:rsidP="003C79EB">
      <w:pPr>
        <w:tabs>
          <w:tab w:val="left" w:pos="720"/>
        </w:tabs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Структура фактически поступивших собственных доходов в 1 квартале 2020 года выглядит следующим образом: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земельный налог с физических лиц – 22354 руб. (выполнение 4,5%)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единый сельскохозяйственный налог – 161812 руб. (выполнение 195%)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земельный налог с организаций – 28580 руб. (выполнение 40,2%)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налог на доходы физических лиц – 12310 руб. (выполнение 32,4%)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налог на имущество физических лиц – 2790 руб. (выполнение 12,1%)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Поступления из районного бюджета получены в виде: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дотации на выравнивание бюджетной обеспеченности в сумме 168400 рублей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дотации на поддержку мер по обеспечению сбалансированности бюджетов в сумме 175000 рублей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субвенции на выполнение передаваемых полномочий на функционирование административных комиссий в сумме 250 рублей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>субвенции на осуществление первичного воинского учета на территориях, где отсутствуют военные комиссариаты в сумме 23700 рублей</w:t>
      </w:r>
    </w:p>
    <w:p w:rsidR="003C79EB" w:rsidRPr="00995611" w:rsidRDefault="003C79EB" w:rsidP="003C79EB">
      <w:pPr>
        <w:tabs>
          <w:tab w:val="num" w:pos="1260"/>
        </w:tabs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межбюджетных трансфертов </w:t>
      </w:r>
      <w:proofErr w:type="gramStart"/>
      <w:r w:rsidRPr="00995611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в сумме</w:t>
      </w:r>
      <w:proofErr w:type="gramEnd"/>
      <w:r w:rsidRPr="00995611">
        <w:rPr>
          <w:sz w:val="28"/>
          <w:szCs w:val="28"/>
        </w:rPr>
        <w:t xml:space="preserve"> 120000 рублей, в том числе: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     - на ремонт автомобильных дорог общего пользования населенных пунктов 120000 рублей.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Общий  объем расходов бюджета поселения за отчетный период составил 574538 рублей.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b/>
          <w:sz w:val="36"/>
          <w:szCs w:val="36"/>
        </w:rPr>
        <w:t>1.</w:t>
      </w:r>
      <w:r w:rsidRPr="00995611">
        <w:rPr>
          <w:sz w:val="28"/>
          <w:szCs w:val="28"/>
        </w:rPr>
        <w:t xml:space="preserve"> </w:t>
      </w:r>
      <w:proofErr w:type="gramStart"/>
      <w:r w:rsidRPr="00995611">
        <w:rPr>
          <w:sz w:val="28"/>
          <w:szCs w:val="28"/>
        </w:rPr>
        <w:t>Согласно бюджета</w:t>
      </w:r>
      <w:proofErr w:type="gramEnd"/>
      <w:r w:rsidRPr="00995611">
        <w:rPr>
          <w:sz w:val="28"/>
          <w:szCs w:val="28"/>
        </w:rPr>
        <w:t>, дотации и субсидии из районного бюджета, а также собственные денежные средства были использованы на следующие цели: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Оплату труда органам местного самоуправления  75193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lastRenderedPageBreak/>
        <w:t>Уплату обязательных взносов на выплаты штатным работникам в фонды пенсионного, медицинского и социального страхования 26634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Оплату труда работникам по гражданско-правовым договорам включая взносы в фонды (делопроизводитель, уборщики, рабочий) 57463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Доплату к пенсиям 28830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Оплату услуг связи 5991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Оплату за электроэнергию 13817 руб. (в </w:t>
      </w:r>
      <w:proofErr w:type="spellStart"/>
      <w:r w:rsidRPr="00995611">
        <w:rPr>
          <w:sz w:val="28"/>
          <w:szCs w:val="28"/>
        </w:rPr>
        <w:t>т.ч</w:t>
      </w:r>
      <w:proofErr w:type="spellEnd"/>
      <w:r w:rsidRPr="00995611">
        <w:rPr>
          <w:sz w:val="28"/>
          <w:szCs w:val="28"/>
        </w:rPr>
        <w:t>. уличное освещение 3660 руб.)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Технологическое присоединение (парк отдыха) 550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Оплату отопления СДК 128361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Оплату отопления сельсовета 57971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Оплату холодного водоснабжения 1598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Очистка кровли от снега 20700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На уплату налога на имущество 1327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На уплату земельного налога 3795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Транспортный налог 618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Огнетушители и пожарные знаки 3501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proofErr w:type="spellStart"/>
      <w:r w:rsidRPr="00995611">
        <w:rPr>
          <w:sz w:val="28"/>
          <w:szCs w:val="28"/>
        </w:rPr>
        <w:t>Тех</w:t>
      </w:r>
      <w:proofErr w:type="gramStart"/>
      <w:r w:rsidRPr="00995611">
        <w:rPr>
          <w:sz w:val="28"/>
          <w:szCs w:val="28"/>
        </w:rPr>
        <w:t>.о</w:t>
      </w:r>
      <w:proofErr w:type="gramEnd"/>
      <w:r w:rsidRPr="00995611">
        <w:rPr>
          <w:sz w:val="28"/>
          <w:szCs w:val="28"/>
        </w:rPr>
        <w:t>бслуживание</w:t>
      </w:r>
      <w:proofErr w:type="spellEnd"/>
      <w:r w:rsidRPr="00995611">
        <w:rPr>
          <w:sz w:val="28"/>
          <w:szCs w:val="28"/>
        </w:rPr>
        <w:t xml:space="preserve"> пожарной сигнализации 2000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Проведение праздника (масленица) 11898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Сертификат электронной подписи (для </w:t>
      </w:r>
      <w:proofErr w:type="spellStart"/>
      <w:r w:rsidRPr="00995611">
        <w:rPr>
          <w:sz w:val="28"/>
          <w:szCs w:val="28"/>
        </w:rPr>
        <w:t>Росреестра</w:t>
      </w:r>
      <w:proofErr w:type="spellEnd"/>
      <w:r w:rsidRPr="00995611">
        <w:rPr>
          <w:sz w:val="28"/>
          <w:szCs w:val="28"/>
        </w:rPr>
        <w:t>) 3400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На прочие расходы (заправка картриджа) 600 руб.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Итого: 444247 рублей.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b/>
          <w:sz w:val="36"/>
          <w:szCs w:val="36"/>
        </w:rPr>
        <w:t>2.</w:t>
      </w:r>
      <w:r w:rsidRPr="00995611">
        <w:rPr>
          <w:sz w:val="28"/>
          <w:szCs w:val="28"/>
        </w:rPr>
        <w:t xml:space="preserve"> Субвенция на выполнение передаваемых полномочий на функционирование административных комиссий не использовалась.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b/>
          <w:sz w:val="36"/>
          <w:szCs w:val="36"/>
        </w:rPr>
        <w:t>3.</w:t>
      </w:r>
      <w:r w:rsidRPr="00995611">
        <w:rPr>
          <w:sz w:val="28"/>
          <w:szCs w:val="28"/>
        </w:rPr>
        <w:t xml:space="preserve"> Субвенция на осуществление первичного воинского учета на территориях, где отсутствуют военные комиссариаты в сумме 23291 рублей использована на оплату труда и уплату взносов на выплаты специалиста ВУС (</w:t>
      </w:r>
      <w:proofErr w:type="spellStart"/>
      <w:r w:rsidRPr="00995611">
        <w:rPr>
          <w:sz w:val="28"/>
          <w:szCs w:val="28"/>
        </w:rPr>
        <w:t>зар</w:t>
      </w:r>
      <w:proofErr w:type="gramStart"/>
      <w:r w:rsidRPr="00995611">
        <w:rPr>
          <w:sz w:val="28"/>
          <w:szCs w:val="28"/>
        </w:rPr>
        <w:t>.п</w:t>
      </w:r>
      <w:proofErr w:type="gramEnd"/>
      <w:r w:rsidRPr="00995611">
        <w:rPr>
          <w:sz w:val="28"/>
          <w:szCs w:val="28"/>
        </w:rPr>
        <w:t>лата</w:t>
      </w:r>
      <w:proofErr w:type="spellEnd"/>
      <w:r w:rsidRPr="00995611">
        <w:rPr>
          <w:sz w:val="28"/>
          <w:szCs w:val="28"/>
        </w:rPr>
        <w:t xml:space="preserve"> – 17889, взносы – 5402).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b/>
          <w:sz w:val="36"/>
          <w:szCs w:val="36"/>
        </w:rPr>
        <w:t>4.</w:t>
      </w:r>
      <w:r w:rsidRPr="00995611">
        <w:rPr>
          <w:sz w:val="28"/>
          <w:szCs w:val="28"/>
        </w:rPr>
        <w:t xml:space="preserve"> Межбюджетные трансферты на ремонт автомобильных дорог общего пользования населенных пунктов в сумме 107000 руб. использованы </w:t>
      </w:r>
      <w:proofErr w:type="gramStart"/>
      <w:r w:rsidRPr="00995611">
        <w:rPr>
          <w:sz w:val="28"/>
          <w:szCs w:val="28"/>
        </w:rPr>
        <w:t>на</w:t>
      </w:r>
      <w:proofErr w:type="gramEnd"/>
      <w:r w:rsidRPr="00995611">
        <w:rPr>
          <w:sz w:val="28"/>
          <w:szCs w:val="28"/>
        </w:rPr>
        <w:t>: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- уборку снега на дорогах в сумме 75000 руб. КФХ Видеман А.А., 14000руб. ИП </w:t>
      </w:r>
      <w:proofErr w:type="spellStart"/>
      <w:r w:rsidRPr="00995611">
        <w:rPr>
          <w:sz w:val="28"/>
          <w:szCs w:val="28"/>
        </w:rPr>
        <w:t>Хлыновская</w:t>
      </w:r>
      <w:proofErr w:type="spellEnd"/>
      <w:r w:rsidRPr="00995611">
        <w:rPr>
          <w:sz w:val="28"/>
          <w:szCs w:val="28"/>
        </w:rPr>
        <w:t xml:space="preserve"> С.К., 18000 руб. ИП </w:t>
      </w:r>
      <w:proofErr w:type="spellStart"/>
      <w:r w:rsidRPr="00995611">
        <w:rPr>
          <w:sz w:val="28"/>
          <w:szCs w:val="28"/>
        </w:rPr>
        <w:t>Шарыкин</w:t>
      </w:r>
      <w:proofErr w:type="spellEnd"/>
      <w:r w:rsidRPr="00995611">
        <w:rPr>
          <w:sz w:val="28"/>
          <w:szCs w:val="28"/>
        </w:rPr>
        <w:t xml:space="preserve"> А.В.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 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Исполнение бюджета по расходам составило 15,8%. При плане 3622880 рублей, израсходовано 574538 рублей. </w:t>
      </w:r>
    </w:p>
    <w:p w:rsidR="003C79EB" w:rsidRPr="00995611" w:rsidRDefault="003C79EB" w:rsidP="003C79EB">
      <w:pPr>
        <w:jc w:val="both"/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Просроченной кредиторской задолженности по состоянию на 01.04.2020 года нет. </w:t>
      </w:r>
    </w:p>
    <w:p w:rsidR="003C79EB" w:rsidRDefault="003C79EB" w:rsidP="003C79EB"/>
    <w:p w:rsidR="003C79EB" w:rsidRDefault="003C79EB" w:rsidP="003C79EB"/>
    <w:p w:rsidR="003C79EB" w:rsidRDefault="003C79EB" w:rsidP="003C79EB"/>
    <w:p w:rsidR="003C79EB" w:rsidRDefault="003C79EB" w:rsidP="003C79EB"/>
    <w:p w:rsidR="003C79EB" w:rsidRPr="00995611" w:rsidRDefault="003C79EB" w:rsidP="003C79EB"/>
    <w:p w:rsidR="003C79EB" w:rsidRPr="00995611" w:rsidRDefault="003C79EB" w:rsidP="003C79EB">
      <w:pPr>
        <w:jc w:val="center"/>
        <w:rPr>
          <w:b/>
          <w:sz w:val="28"/>
          <w:szCs w:val="28"/>
        </w:rPr>
      </w:pPr>
      <w:r w:rsidRPr="00995611">
        <w:rPr>
          <w:b/>
          <w:sz w:val="28"/>
          <w:szCs w:val="28"/>
        </w:rPr>
        <w:lastRenderedPageBreak/>
        <w:t>Отчет о расходовании резервного фонда</w:t>
      </w:r>
    </w:p>
    <w:p w:rsidR="003C79EB" w:rsidRPr="00995611" w:rsidRDefault="003C79EB" w:rsidP="003C79EB">
      <w:pPr>
        <w:jc w:val="center"/>
        <w:rPr>
          <w:b/>
          <w:sz w:val="28"/>
          <w:szCs w:val="28"/>
        </w:rPr>
      </w:pPr>
      <w:r w:rsidRPr="00995611">
        <w:rPr>
          <w:b/>
          <w:sz w:val="28"/>
          <w:szCs w:val="28"/>
        </w:rPr>
        <w:t xml:space="preserve">бюджета поселения за </w:t>
      </w:r>
      <w:r w:rsidRPr="00995611">
        <w:rPr>
          <w:b/>
          <w:sz w:val="28"/>
          <w:szCs w:val="28"/>
          <w:lang w:val="en-US"/>
        </w:rPr>
        <w:t>I</w:t>
      </w:r>
      <w:r w:rsidRPr="00995611">
        <w:rPr>
          <w:b/>
          <w:sz w:val="28"/>
          <w:szCs w:val="28"/>
        </w:rPr>
        <w:t xml:space="preserve"> квартал 2020 года</w:t>
      </w:r>
    </w:p>
    <w:p w:rsidR="003C79EB" w:rsidRPr="00995611" w:rsidRDefault="003C79EB" w:rsidP="003C79EB">
      <w:pPr>
        <w:jc w:val="center"/>
        <w:rPr>
          <w:b/>
          <w:sz w:val="28"/>
          <w:szCs w:val="28"/>
        </w:rPr>
      </w:pPr>
    </w:p>
    <w:p w:rsidR="003C79EB" w:rsidRPr="00995611" w:rsidRDefault="003C79EB" w:rsidP="003C79EB">
      <w:pPr>
        <w:rPr>
          <w:sz w:val="28"/>
          <w:szCs w:val="28"/>
        </w:rPr>
      </w:pPr>
    </w:p>
    <w:p w:rsidR="003C79EB" w:rsidRPr="00995611" w:rsidRDefault="003C79EB" w:rsidP="003C79EB">
      <w:pPr>
        <w:jc w:val="both"/>
        <w:rPr>
          <w:sz w:val="28"/>
          <w:szCs w:val="28"/>
        </w:rPr>
      </w:pPr>
      <w:r w:rsidRPr="00995611">
        <w:rPr>
          <w:sz w:val="28"/>
          <w:szCs w:val="28"/>
        </w:rPr>
        <w:t>1. Резервный фонд бюджета поселения утвержден Решением СД № 21 от 24.12.2019 года «О бюджете сельского поселения на 2020 год</w:t>
      </w:r>
      <w:r w:rsidRPr="00995611">
        <w:t xml:space="preserve"> </w:t>
      </w:r>
      <w:r w:rsidRPr="00995611">
        <w:rPr>
          <w:sz w:val="28"/>
          <w:szCs w:val="28"/>
        </w:rPr>
        <w:t>и на плановый период 2021 и 2022 годов» в сумме 10,0 тыс. рублей, фактические расходы не производились.</w:t>
      </w: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Default="003C79EB" w:rsidP="003C79EB">
      <w:pPr>
        <w:jc w:val="center"/>
      </w:pPr>
    </w:p>
    <w:p w:rsidR="003C79EB" w:rsidRPr="008C3F99" w:rsidRDefault="003C79EB" w:rsidP="003C79EB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8C3F99">
        <w:rPr>
          <w:b/>
          <w:sz w:val="22"/>
          <w:szCs w:val="22"/>
          <w:lang w:eastAsia="en-US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3C79EB" w:rsidRPr="008C3F99" w:rsidRDefault="003C79EB" w:rsidP="003C79EB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8C3F99">
        <w:rPr>
          <w:b/>
          <w:sz w:val="22"/>
          <w:szCs w:val="22"/>
          <w:lang w:eastAsia="en-US"/>
        </w:rPr>
        <w:t>за 1 квартал 2020 года</w:t>
      </w:r>
    </w:p>
    <w:p w:rsidR="003C79EB" w:rsidRPr="008C3F99" w:rsidRDefault="003C79EB" w:rsidP="003C79EB">
      <w:pPr>
        <w:spacing w:after="200"/>
        <w:jc w:val="center"/>
        <w:rPr>
          <w:sz w:val="22"/>
          <w:szCs w:val="22"/>
          <w:lang w:eastAsia="en-US"/>
        </w:rPr>
      </w:pPr>
      <w:r w:rsidRPr="008C3F99">
        <w:rPr>
          <w:sz w:val="22"/>
          <w:szCs w:val="22"/>
          <w:lang w:eastAsia="en-US"/>
        </w:rPr>
        <w:t>АДМИНИСТРАЦИЯ РОССОШИНСКОГО СЕЛЬСОВЕТА АЛТАЙСКОГО РАЙОНА АЛТАЙСКОГО КРАЯ</w:t>
      </w:r>
    </w:p>
    <w:p w:rsidR="003C79EB" w:rsidRPr="008C3F99" w:rsidRDefault="003C79EB" w:rsidP="003C79EB">
      <w:pPr>
        <w:spacing w:after="200" w:line="276" w:lineRule="auto"/>
        <w:jc w:val="center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985"/>
        <w:gridCol w:w="1800"/>
        <w:gridCol w:w="1837"/>
        <w:gridCol w:w="1876"/>
      </w:tblGrid>
      <w:tr w:rsidR="003C79EB" w:rsidRPr="008C3F99" w:rsidTr="00A0365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№п\</w:t>
            </w:r>
            <w:proofErr w:type="gramStart"/>
            <w:r w:rsidRPr="008C3F99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Наименование категории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Утверждено должностей в штатном расписании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Фактически замещено должностей на конец отчетного периода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 xml:space="preserve">Фактические затраты на денежное содержание за отчетный период в </w:t>
            </w:r>
            <w:proofErr w:type="spellStart"/>
            <w:r w:rsidRPr="008C3F9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8C3F99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8C3F9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8C3F9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C79EB" w:rsidRPr="008C3F99" w:rsidTr="00A0365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1</w:t>
            </w:r>
          </w:p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Муниципальные служащие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C79EB" w:rsidRPr="008C3F99" w:rsidRDefault="003C79EB" w:rsidP="00A03652">
            <w:pPr>
              <w:jc w:val="center"/>
              <w:rPr>
                <w:sz w:val="22"/>
                <w:szCs w:val="22"/>
                <w:lang w:eastAsia="en-US"/>
              </w:rPr>
            </w:pPr>
            <w:r w:rsidRPr="008C3F99">
              <w:rPr>
                <w:sz w:val="22"/>
                <w:szCs w:val="22"/>
                <w:lang w:eastAsia="en-US"/>
              </w:rPr>
              <w:t>93,3</w:t>
            </w:r>
          </w:p>
        </w:tc>
      </w:tr>
    </w:tbl>
    <w:p w:rsidR="003C79EB" w:rsidRPr="008C3F99" w:rsidRDefault="003C79EB" w:rsidP="003C79EB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E4799F" w:rsidRDefault="00E4799F">
      <w:bookmarkStart w:id="0" w:name="_GoBack"/>
      <w:bookmarkEnd w:id="0"/>
    </w:p>
    <w:sectPr w:rsidR="00E4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EF"/>
    <w:rsid w:val="003C79EB"/>
    <w:rsid w:val="007C1BEF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2020-07-03T04:29:00Z</dcterms:created>
  <dcterms:modified xsi:type="dcterms:W3CDTF">2020-07-03T04:29:00Z</dcterms:modified>
</cp:coreProperties>
</file>