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D4" w:rsidRPr="008F7642" w:rsidRDefault="00F007D4" w:rsidP="00F00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64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8F7642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8F764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07D4" w:rsidRPr="008F7642" w:rsidRDefault="00F007D4" w:rsidP="00F00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642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F007D4" w:rsidRPr="008F7642" w:rsidRDefault="00F007D4" w:rsidP="00F007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7D4" w:rsidRPr="008F7642" w:rsidRDefault="00F007D4" w:rsidP="00F007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F7642">
        <w:rPr>
          <w:rFonts w:ascii="Times New Roman" w:hAnsi="Times New Roman" w:cs="Times New Roman"/>
          <w:bCs/>
          <w:kern w:val="2"/>
          <w:sz w:val="28"/>
          <w:szCs w:val="28"/>
        </w:rPr>
        <w:t>РЕШЕНИЕ</w:t>
      </w:r>
    </w:p>
    <w:p w:rsidR="00F007D4" w:rsidRPr="008F7642" w:rsidRDefault="00F007D4" w:rsidP="00F007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F007D4" w:rsidRPr="008F7642" w:rsidRDefault="00F007D4" w:rsidP="00F007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13.11.</w:t>
      </w:r>
      <w:r w:rsidRPr="008F7642">
        <w:rPr>
          <w:rFonts w:ascii="Times New Roman" w:hAnsi="Times New Roman" w:cs="Times New Roman"/>
          <w:bCs/>
          <w:kern w:val="2"/>
          <w:sz w:val="28"/>
          <w:szCs w:val="28"/>
        </w:rPr>
        <w:t xml:space="preserve">2024г.                                  с. Россоши                                                 №  12                </w:t>
      </w:r>
    </w:p>
    <w:p w:rsidR="00F007D4" w:rsidRPr="008F7642" w:rsidRDefault="00F007D4" w:rsidP="00F007D4">
      <w:pPr>
        <w:pStyle w:val="a3"/>
        <w:ind w:right="4855"/>
        <w:jc w:val="both"/>
        <w:rPr>
          <w:rFonts w:ascii="Times New Roman" w:hAnsi="Times New Roman"/>
          <w:bCs/>
          <w:sz w:val="28"/>
          <w:szCs w:val="28"/>
        </w:rPr>
      </w:pPr>
    </w:p>
    <w:p w:rsidR="00F007D4" w:rsidRPr="008F7642" w:rsidRDefault="00F007D4" w:rsidP="00F007D4">
      <w:pPr>
        <w:pStyle w:val="a3"/>
        <w:ind w:right="4855"/>
        <w:jc w:val="both"/>
        <w:rPr>
          <w:rFonts w:ascii="Times New Roman" w:hAnsi="Times New Roman"/>
          <w:sz w:val="28"/>
          <w:szCs w:val="28"/>
        </w:rPr>
      </w:pPr>
      <w:r w:rsidRPr="008F7642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8F7642">
        <w:rPr>
          <w:rFonts w:ascii="Times New Roman" w:hAnsi="Times New Roman"/>
          <w:bCs/>
          <w:sz w:val="28"/>
          <w:szCs w:val="28"/>
        </w:rPr>
        <w:t>Россошинского</w:t>
      </w:r>
      <w:proofErr w:type="spellEnd"/>
      <w:r w:rsidRPr="008F7642">
        <w:rPr>
          <w:rFonts w:ascii="Times New Roman" w:hAnsi="Times New Roman"/>
          <w:bCs/>
          <w:sz w:val="28"/>
          <w:szCs w:val="28"/>
        </w:rPr>
        <w:t xml:space="preserve"> сельсовета Алтайского района Алтайского края от 20.09.2019 № 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7642">
        <w:rPr>
          <w:rFonts w:ascii="Times New Roman" w:hAnsi="Times New Roman"/>
          <w:bCs/>
          <w:sz w:val="28"/>
          <w:szCs w:val="28"/>
        </w:rPr>
        <w:t xml:space="preserve">«О </w:t>
      </w:r>
      <w:r w:rsidRPr="008F7642">
        <w:rPr>
          <w:rFonts w:ascii="Times New Roman" w:hAnsi="Times New Roman"/>
          <w:sz w:val="28"/>
          <w:szCs w:val="28"/>
        </w:rPr>
        <w:t xml:space="preserve">налоге на имущество физических лиц на территории муниципального образования </w:t>
      </w:r>
      <w:proofErr w:type="spellStart"/>
      <w:r w:rsidRPr="008F7642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8F7642"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</w:t>
      </w:r>
      <w:r w:rsidRPr="008F7642">
        <w:rPr>
          <w:rFonts w:ascii="Times New Roman" w:hAnsi="Times New Roman"/>
          <w:bCs/>
          <w:sz w:val="28"/>
          <w:szCs w:val="28"/>
        </w:rPr>
        <w:t xml:space="preserve">» </w:t>
      </w:r>
    </w:p>
    <w:p w:rsidR="00F007D4" w:rsidRPr="008F7642" w:rsidRDefault="00F007D4" w:rsidP="00F007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D4" w:rsidRPr="008F7642" w:rsidRDefault="00F007D4" w:rsidP="00F007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642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proofErr w:type="gramStart"/>
      <w:r w:rsidRPr="008F764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F7642">
        <w:rPr>
          <w:rFonts w:ascii="Times New Roman" w:hAnsi="Times New Roman" w:cs="Times New Roman"/>
          <w:sz w:val="28"/>
          <w:szCs w:val="28"/>
        </w:rPr>
        <w:t xml:space="preserve"> статьи 406 Налогового кодекса Российской Федерации, Уставом муниципального образования </w:t>
      </w:r>
      <w:proofErr w:type="spellStart"/>
      <w:r w:rsidRPr="008F7642"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 w:rsidRPr="008F7642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края, Собрание депутатов </w:t>
      </w:r>
      <w:proofErr w:type="spellStart"/>
      <w:r w:rsidRPr="008F7642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8F7642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края,</w:t>
      </w:r>
    </w:p>
    <w:p w:rsidR="00F007D4" w:rsidRPr="008F7642" w:rsidRDefault="00F007D4" w:rsidP="00F007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642">
        <w:rPr>
          <w:rFonts w:ascii="Times New Roman" w:hAnsi="Times New Roman" w:cs="Times New Roman"/>
          <w:sz w:val="28"/>
          <w:szCs w:val="28"/>
        </w:rPr>
        <w:t xml:space="preserve">РЕШИЛО: </w:t>
      </w:r>
    </w:p>
    <w:p w:rsidR="00F007D4" w:rsidRPr="008F7642" w:rsidRDefault="00F007D4" w:rsidP="00F007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2">
        <w:rPr>
          <w:rFonts w:ascii="Times New Roman" w:hAnsi="Times New Roman" w:cs="Times New Roman"/>
          <w:sz w:val="28"/>
          <w:szCs w:val="28"/>
        </w:rPr>
        <w:t xml:space="preserve">1.Внести в решение Собрания депутатов </w:t>
      </w:r>
      <w:proofErr w:type="spellStart"/>
      <w:r w:rsidRPr="008F7642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8F7642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от 20.09.2019 № 15 «</w:t>
      </w:r>
      <w:r w:rsidRPr="008F764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8F7642">
        <w:rPr>
          <w:rFonts w:ascii="Times New Roman" w:hAnsi="Times New Roman" w:cs="Times New Roman"/>
          <w:sz w:val="28"/>
          <w:szCs w:val="28"/>
        </w:rPr>
        <w:t xml:space="preserve">налоге на имущество физических лиц на территории муниципального образования </w:t>
      </w:r>
      <w:proofErr w:type="spellStart"/>
      <w:r w:rsidRPr="008F7642"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 w:rsidRPr="008F7642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края» (в ред. от 25.06.2020 № 4, от </w:t>
      </w:r>
      <w:r w:rsidRPr="008F7642">
        <w:rPr>
          <w:rFonts w:ascii="Times New Roman" w:hAnsi="Times New Roman" w:cs="Times New Roman"/>
          <w:bCs/>
          <w:sz w:val="28"/>
          <w:szCs w:val="28"/>
        </w:rPr>
        <w:t>28.06.2023</w:t>
      </w:r>
      <w:r w:rsidRPr="008F7642">
        <w:rPr>
          <w:rFonts w:ascii="Times New Roman" w:hAnsi="Times New Roman" w:cs="Times New Roman"/>
          <w:sz w:val="28"/>
          <w:szCs w:val="28"/>
        </w:rPr>
        <w:t xml:space="preserve"> № 8) (далее - решение) следующие изменения:</w:t>
      </w:r>
    </w:p>
    <w:p w:rsidR="00F007D4" w:rsidRPr="008F7642" w:rsidRDefault="00F007D4" w:rsidP="00F007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642">
        <w:rPr>
          <w:rFonts w:ascii="Times New Roman" w:hAnsi="Times New Roman" w:cs="Times New Roman"/>
          <w:sz w:val="28"/>
          <w:szCs w:val="28"/>
        </w:rPr>
        <w:t>1.1. Подпункт 2 пункта 3 решения, изложить в следующей редакции:</w:t>
      </w:r>
    </w:p>
    <w:p w:rsidR="00F007D4" w:rsidRPr="008F7642" w:rsidRDefault="00F007D4" w:rsidP="00F007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642">
        <w:rPr>
          <w:rFonts w:ascii="Times New Roman" w:eastAsia="Calibri" w:hAnsi="Times New Roman" w:cs="Times New Roman"/>
          <w:sz w:val="28"/>
          <w:szCs w:val="28"/>
        </w:rPr>
        <w:t xml:space="preserve">«2) 2,0 процента в отношении </w:t>
      </w:r>
      <w:hyperlink r:id="rId4" w:history="1">
        <w:r w:rsidRPr="008F7642">
          <w:rPr>
            <w:rFonts w:ascii="Times New Roman" w:eastAsia="Calibri" w:hAnsi="Times New Roman" w:cs="Times New Roman"/>
            <w:sz w:val="28"/>
            <w:szCs w:val="28"/>
          </w:rPr>
          <w:t>объектов</w:t>
        </w:r>
      </w:hyperlink>
      <w:r w:rsidRPr="008F7642">
        <w:rPr>
          <w:rFonts w:ascii="Times New Roman" w:eastAsia="Calibri" w:hAnsi="Times New Roman" w:cs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5" w:history="1">
        <w:r w:rsidRPr="008F7642">
          <w:rPr>
            <w:rFonts w:ascii="Times New Roman" w:eastAsia="Calibri" w:hAnsi="Times New Roman" w:cs="Times New Roman"/>
            <w:sz w:val="28"/>
            <w:szCs w:val="28"/>
          </w:rPr>
          <w:t>пунктом 7 статьи 378.2</w:t>
        </w:r>
      </w:hyperlink>
      <w:r w:rsidRPr="008F7642">
        <w:rPr>
          <w:rFonts w:ascii="Times New Roman" w:eastAsia="Calibri" w:hAnsi="Times New Roman" w:cs="Times New Roman"/>
          <w:sz w:val="28"/>
          <w:szCs w:val="28"/>
        </w:rPr>
        <w:t xml:space="preserve">Налогового кодекса, в отношении объектов налогообложения, предусмотренных </w:t>
      </w:r>
      <w:hyperlink r:id="rId6" w:history="1">
        <w:r w:rsidRPr="008F7642">
          <w:rPr>
            <w:rFonts w:ascii="Times New Roman" w:eastAsia="Calibri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8F7642">
        <w:rPr>
          <w:rFonts w:ascii="Times New Roman" w:eastAsia="Calibri" w:hAnsi="Times New Roman" w:cs="Times New Roman"/>
          <w:sz w:val="28"/>
          <w:szCs w:val="28"/>
        </w:rPr>
        <w:t xml:space="preserve"> Налогового кодекса;</w:t>
      </w:r>
    </w:p>
    <w:p w:rsidR="00F007D4" w:rsidRPr="008F7642" w:rsidRDefault="00F007D4" w:rsidP="00F007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642">
        <w:rPr>
          <w:rFonts w:ascii="Times New Roman" w:eastAsia="Calibri" w:hAnsi="Times New Roman" w:cs="Times New Roman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рублей».</w:t>
      </w:r>
    </w:p>
    <w:p w:rsidR="00F007D4" w:rsidRPr="008F7642" w:rsidRDefault="00F007D4" w:rsidP="00F007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6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7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64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007D4" w:rsidRPr="008F7642" w:rsidRDefault="00F007D4" w:rsidP="00F007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64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1 января 2025 года, но не ранее, чем </w:t>
      </w:r>
      <w:proofErr w:type="gramStart"/>
      <w:r w:rsidRPr="008F7642">
        <w:rPr>
          <w:rFonts w:ascii="Times New Roman" w:hAnsi="Times New Roman" w:cs="Times New Roman"/>
          <w:sz w:val="28"/>
          <w:szCs w:val="28"/>
        </w:rPr>
        <w:t>по истечение</w:t>
      </w:r>
      <w:proofErr w:type="gramEnd"/>
      <w:r w:rsidRPr="008F7642">
        <w:rPr>
          <w:rFonts w:ascii="Times New Roman" w:hAnsi="Times New Roman" w:cs="Times New Roman"/>
          <w:sz w:val="28"/>
          <w:szCs w:val="28"/>
        </w:rPr>
        <w:t xml:space="preserve"> одного месяца со дня его официального опубликования в установленном порядке.</w:t>
      </w:r>
    </w:p>
    <w:tbl>
      <w:tblPr>
        <w:tblW w:w="9606" w:type="dxa"/>
        <w:tblLook w:val="00A0"/>
      </w:tblPr>
      <w:tblGrid>
        <w:gridCol w:w="250"/>
        <w:gridCol w:w="9356"/>
      </w:tblGrid>
      <w:tr w:rsidR="00F007D4" w:rsidRPr="008F7642" w:rsidTr="00365FDA">
        <w:tc>
          <w:tcPr>
            <w:tcW w:w="250" w:type="dxa"/>
          </w:tcPr>
          <w:p w:rsidR="00F007D4" w:rsidRPr="008F7642" w:rsidRDefault="00F007D4" w:rsidP="00365F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F007D4" w:rsidRPr="008F7642" w:rsidRDefault="00F007D4" w:rsidP="00365F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356" w:type="dxa"/>
          </w:tcPr>
          <w:p w:rsidR="00F007D4" w:rsidRPr="008F7642" w:rsidRDefault="00F007D4" w:rsidP="00365F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F007D4" w:rsidRPr="008F7642" w:rsidRDefault="00F007D4" w:rsidP="00365FDA">
            <w:pPr>
              <w:autoSpaceDE w:val="0"/>
              <w:autoSpaceDN w:val="0"/>
              <w:adjustRightInd w:val="0"/>
              <w:spacing w:after="0"/>
              <w:ind w:right="-15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F764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Глава сельсовета                                                              Г.В. Пяткова</w:t>
            </w:r>
          </w:p>
        </w:tc>
      </w:tr>
    </w:tbl>
    <w:p w:rsidR="003B0B49" w:rsidRDefault="003B0B49"/>
    <w:sectPr w:rsidR="003B0B49" w:rsidSect="003B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7D4"/>
    <w:rsid w:val="003B0B49"/>
    <w:rsid w:val="00F0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0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90&amp;dst=9764" TargetMode="External"/><Relationship Id="rId5" Type="http://schemas.openxmlformats.org/officeDocument/2006/relationships/hyperlink" Target="https://login.consultant.ru/link/?req=doc&amp;base=LAW&amp;n=466890&amp;dst=9219" TargetMode="External"/><Relationship Id="rId4" Type="http://schemas.openxmlformats.org/officeDocument/2006/relationships/hyperlink" Target="https://login.consultant.ru/link/?req=doc&amp;base=LAW&amp;n=396191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2024-11-12T06:28:00Z</dcterms:created>
  <dcterms:modified xsi:type="dcterms:W3CDTF">2024-11-12T06:28:00Z</dcterms:modified>
</cp:coreProperties>
</file>