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СОБРАНИЕ ДЕПУТАТОВ РОССОШИНСКОГО СЕЛЬСОВЕТА АЛТАЙСКОГО РАЙОНА АЛТАЙСКОГО КРАЯ</w:t>
      </w:r>
    </w:p>
    <w:p w:rsidR="000E083D" w:rsidRPr="00F0694D" w:rsidRDefault="000E083D" w:rsidP="000E083D"/>
    <w:p w:rsidR="000E083D" w:rsidRPr="00F0694D" w:rsidRDefault="000E083D" w:rsidP="000E083D"/>
    <w:p w:rsidR="000E083D" w:rsidRDefault="000E083D" w:rsidP="000E083D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E083D" w:rsidTr="00281530">
        <w:tc>
          <w:tcPr>
            <w:tcW w:w="2830" w:type="pct"/>
          </w:tcPr>
          <w:p w:rsidR="000E083D" w:rsidRDefault="000E083D" w:rsidP="00281530">
            <w:r>
              <w:rPr>
                <w:sz w:val="28"/>
                <w:szCs w:val="28"/>
              </w:rPr>
              <w:t>20.12.2023</w:t>
            </w:r>
          </w:p>
        </w:tc>
        <w:tc>
          <w:tcPr>
            <w:tcW w:w="2170" w:type="pct"/>
          </w:tcPr>
          <w:p w:rsidR="000E083D" w:rsidRDefault="000E083D" w:rsidP="00281530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№ 24</w:t>
            </w:r>
          </w:p>
        </w:tc>
      </w:tr>
    </w:tbl>
    <w:p w:rsidR="000E083D" w:rsidRDefault="000E083D" w:rsidP="000E083D"/>
    <w:p w:rsidR="000E083D" w:rsidRDefault="000E083D" w:rsidP="000E083D">
      <w:pPr>
        <w:jc w:val="center"/>
      </w:pPr>
      <w:r>
        <w:rPr>
          <w:sz w:val="28"/>
          <w:szCs w:val="28"/>
        </w:rPr>
        <w:t>с. Россоши</w:t>
      </w:r>
    </w:p>
    <w:p w:rsidR="000E083D" w:rsidRDefault="000E083D" w:rsidP="000E083D"/>
    <w:p w:rsidR="000E083D" w:rsidRDefault="000E083D" w:rsidP="000E083D"/>
    <w:p w:rsidR="000E083D" w:rsidRPr="00F0694D" w:rsidRDefault="000E083D" w:rsidP="000E083D">
      <w:pPr>
        <w:jc w:val="center"/>
      </w:pPr>
      <w:r w:rsidRPr="00F0694D">
        <w:rPr>
          <w:b/>
          <w:bCs/>
          <w:sz w:val="28"/>
          <w:szCs w:val="28"/>
        </w:rPr>
        <w:t>О бюджете Россошинского сельсовета Алтайского района Алтайского края</w:t>
      </w:r>
    </w:p>
    <w:p w:rsidR="000E083D" w:rsidRPr="00F0694D" w:rsidRDefault="000E083D" w:rsidP="000E083D">
      <w:pPr>
        <w:jc w:val="center"/>
      </w:pPr>
      <w:r w:rsidRPr="00F0694D">
        <w:rPr>
          <w:b/>
          <w:bCs/>
          <w:sz w:val="28"/>
          <w:szCs w:val="28"/>
        </w:rPr>
        <w:t>на 2024 год и на плановый период 2025 и 2026 годов</w:t>
      </w:r>
    </w:p>
    <w:p w:rsidR="000E083D" w:rsidRPr="00F0694D" w:rsidRDefault="000E083D" w:rsidP="000E083D"/>
    <w:p w:rsidR="000E083D" w:rsidRPr="00F0694D" w:rsidRDefault="000E083D" w:rsidP="000E083D">
      <w:pPr>
        <w:ind w:firstLine="800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0E083D" w:rsidRPr="00F0694D" w:rsidRDefault="000E083D" w:rsidP="000E083D">
      <w:pPr>
        <w:ind w:firstLine="800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прогнозируемый общий объем доходов бюджета сельского поселения в сумме 3 366,3 тыс. рублей, в том числе объем межбюджетных трансфертов, получаемых из других бюджетов, в сумме 2 653,3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общий объем расходов бюджета сельского поселения в сумме 3 366,3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дефицит бюджета сельского поселения в сумме 0,0 тыс. рублей.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прогнозируемый общий объем доходов бюджета сельского поселения на 2025 год  в  сумме 2 861,6 тыс.  </w:t>
      </w:r>
      <w:r w:rsidRPr="005767D2">
        <w:rPr>
          <w:sz w:val="28"/>
          <w:szCs w:val="28"/>
        </w:rPr>
        <w:t>рублей,  в  том  числе  объем трансфертов, получаемых из других бюджетов, в сумме 2 102,6 тыс. рублей и на 2026 год в сумме 2 867,6 тыс. рублей,  в  том  числе объем межбюджетных трансфертов, получаемых из других бюджетов, в сумме 2 094,6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общий  объем  расходов  бюджета  сельского поселения на 2025 год в сумме 2 861,6 тыс. рублей, в том числе условно утвержденные расходы в сумме 68,0 тыс. рублей  и 2026 год  в  сумме 2 867,6 тыс. рублей, в том числе условно утвержденные расходы в сумме 136,0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</w:t>
      </w:r>
      <w:r w:rsidRPr="00F0694D">
        <w:rPr>
          <w:sz w:val="28"/>
          <w:szCs w:val="28"/>
        </w:rPr>
        <w:lastRenderedPageBreak/>
        <w:t>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5767D2">
        <w:rPr>
          <w:sz w:val="28"/>
          <w:szCs w:val="28"/>
        </w:rPr>
        <w:t>1 к настоящему Решению и на плановый период 2025 и 2026 годов согласно приложению 2 к настоящему Решению.</w:t>
      </w:r>
    </w:p>
    <w:p w:rsidR="000E083D" w:rsidRPr="005767D2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Утвердить: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5767D2">
        <w:rPr>
          <w:sz w:val="28"/>
          <w:szCs w:val="28"/>
        </w:rPr>
        <w:t>3 к настоящему Решению;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5767D2">
        <w:rPr>
          <w:sz w:val="28"/>
          <w:szCs w:val="28"/>
        </w:rPr>
        <w:t>4 к настоящему Решению;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ведомственную структуру расходов бюджета сельского поселения на 2024  год согласно приложению </w:t>
      </w:r>
      <w:r w:rsidRPr="005767D2">
        <w:rPr>
          <w:sz w:val="28"/>
          <w:szCs w:val="28"/>
        </w:rPr>
        <w:t>5 к настоящему Решению;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5767D2">
        <w:rPr>
          <w:sz w:val="28"/>
          <w:szCs w:val="28"/>
        </w:rPr>
        <w:t>6  к  настоящему Решению;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5767D2">
        <w:rPr>
          <w:sz w:val="28"/>
          <w:szCs w:val="28"/>
        </w:rPr>
        <w:t>7 к настоящему Решению;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5767D2">
        <w:rPr>
          <w:sz w:val="28"/>
          <w:szCs w:val="28"/>
        </w:rPr>
        <w:t>8  к  настоящему Решению.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115,3 тыс. рублей, на 2025 год в сумме 115,3 тыс. рублей и на 2026 год в сумме 115,3 тыс. рублей.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3. Утвердить объем бюджетных ассигнований резервного фонда администрации Россошинского сельсовета на 2024 год в сумме 10,0 тыс. рублей, на 2025 год в сумме 10,0 тыс. рублей, на 2026 год в сумме 10,0 тыс. рублей.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 xml:space="preserve">4. Утвердить общий объем бюджетных ассигнований, предусмотренных на исполнение муниципальных гарантий в 2024 году за </w:t>
      </w:r>
      <w:r w:rsidRPr="00F0694D">
        <w:rPr>
          <w:sz w:val="28"/>
          <w:szCs w:val="28"/>
        </w:rPr>
        <w:lastRenderedPageBreak/>
        <w:t>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 .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3. Межбюджетные трансферты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объем межбюджетных трансфертов, подлежащих перечислению в 2024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объем межбюджетных трансфертов, подлежащих перечислению в 2025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Утвердить объем межбюджетных трансфертов, подлежащих перечислению в 2026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0E083D" w:rsidRPr="00F0694D" w:rsidRDefault="000E083D" w:rsidP="000E083D">
      <w:pPr>
        <w:ind w:firstLine="800"/>
        <w:jc w:val="both"/>
      </w:pPr>
    </w:p>
    <w:p w:rsidR="000E083D" w:rsidRPr="005767D2" w:rsidRDefault="000E083D" w:rsidP="000E083D">
      <w:pPr>
        <w:ind w:firstLine="800"/>
        <w:jc w:val="both"/>
      </w:pPr>
      <w:r w:rsidRPr="005767D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767D2">
        <w:rPr>
          <w:sz w:val="28"/>
          <w:szCs w:val="28"/>
        </w:rPr>
        <w:t xml:space="preserve"> Администрация Россошинского сельсовета Алтайского района Алтайского края </w:t>
      </w:r>
      <w:r w:rsidRPr="00BE4C27">
        <w:rPr>
          <w:sz w:val="28"/>
          <w:szCs w:val="28"/>
        </w:rPr>
        <w:t>в случаях, предусмотренных бюджетным законодательством, в ходе</w:t>
      </w:r>
      <w:r>
        <w:t xml:space="preserve"> </w:t>
      </w:r>
      <w:r w:rsidRPr="005767D2">
        <w:rPr>
          <w:sz w:val="28"/>
          <w:szCs w:val="28"/>
        </w:rPr>
        <w:t xml:space="preserve"> исполнения настоящего Решения без внесения изменений в настоящее Решение вносить изменения в сводную </w:t>
      </w:r>
      <w:r w:rsidRPr="005767D2">
        <w:rPr>
          <w:sz w:val="28"/>
          <w:szCs w:val="28"/>
        </w:rPr>
        <w:lastRenderedPageBreak/>
        <w:t>бюджетную роспись в соответствии с действующим бюджетным законодательством.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>Рекомендовать органам местного самоуправления Россошинского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Муниципальные заимствования и предоставление муниципальных гарантий</w:t>
      </w:r>
    </w:p>
    <w:p w:rsidR="000E083D" w:rsidRPr="00F0694D" w:rsidRDefault="000E083D" w:rsidP="000E083D">
      <w:pPr>
        <w:ind w:firstLine="800"/>
        <w:jc w:val="both"/>
      </w:pP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Утвердить программу муниципальных заимствований Россошинского сельсовета Алтайского района Алтайского края, предусмотренных на  2024 год и на плановый период 2025 и 2026 годов, согласно приложению </w:t>
      </w:r>
      <w:r w:rsidRPr="005767D2">
        <w:rPr>
          <w:sz w:val="28"/>
          <w:szCs w:val="28"/>
        </w:rPr>
        <w:t>9 к настоящему Решению.</w:t>
      </w:r>
    </w:p>
    <w:p w:rsidR="000E083D" w:rsidRPr="005767D2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0694D">
        <w:rPr>
          <w:sz w:val="28"/>
          <w:szCs w:val="28"/>
        </w:rPr>
        <w:t xml:space="preserve">Утвердить программу муниципальных гарантий Россошинского сельсовета Алтайского района Алтайского края, на 2024 год согласно приложению </w:t>
      </w:r>
      <w:r w:rsidRPr="005767D2">
        <w:rPr>
          <w:sz w:val="28"/>
          <w:szCs w:val="28"/>
        </w:rPr>
        <w:t>10 к настоящему Решению и на плановый период 2025 и 2026 годов, согласно приложению 11 к настоящему Решению.</w:t>
      </w:r>
    </w:p>
    <w:p w:rsidR="000E083D" w:rsidRPr="005767D2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Приведение решений и иных нормативных правовых актов Россошинского сельсовета Алтайского района Алтайского края в соответствие с настоящим Решением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Решения и иные нормативные правовые акты Россошинского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0694D">
        <w:rPr>
          <w:b/>
          <w:bCs/>
          <w:sz w:val="28"/>
          <w:szCs w:val="28"/>
        </w:rPr>
        <w:t>7. Вступление в силу настоящего Решения</w:t>
      </w:r>
    </w:p>
    <w:p w:rsidR="000E083D" w:rsidRPr="00F0694D" w:rsidRDefault="000E083D" w:rsidP="000E083D">
      <w:pPr>
        <w:ind w:firstLine="800"/>
        <w:jc w:val="both"/>
      </w:pPr>
    </w:p>
    <w:p w:rsidR="000E083D" w:rsidRPr="00F0694D" w:rsidRDefault="000E083D" w:rsidP="000E083D">
      <w:pPr>
        <w:ind w:firstLine="800"/>
        <w:jc w:val="both"/>
      </w:pPr>
      <w:r w:rsidRPr="00F0694D">
        <w:rPr>
          <w:sz w:val="28"/>
          <w:szCs w:val="28"/>
        </w:rPr>
        <w:t>Настоящее Решение вступает в силу с 1 января 2024 года.</w:t>
      </w:r>
    </w:p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E083D" w:rsidTr="00281530">
        <w:tc>
          <w:tcPr>
            <w:tcW w:w="283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Глава Россошинского сельсовета Алтайского района Алтайского края</w:t>
            </w:r>
          </w:p>
        </w:tc>
        <w:tc>
          <w:tcPr>
            <w:tcW w:w="2170" w:type="pct"/>
          </w:tcPr>
          <w:p w:rsidR="000E083D" w:rsidRDefault="000E083D" w:rsidP="00281530">
            <w:pPr>
              <w:jc w:val="right"/>
            </w:pPr>
            <w:r>
              <w:rPr>
                <w:sz w:val="28"/>
                <w:szCs w:val="28"/>
              </w:rPr>
              <w:t>Г.В. Пяткова</w:t>
            </w:r>
          </w:p>
        </w:tc>
      </w:tr>
    </w:tbl>
    <w:p w:rsidR="000E083D" w:rsidRDefault="000E083D" w:rsidP="000E083D"/>
    <w:p w:rsidR="000E083D" w:rsidRDefault="000E083D" w:rsidP="000E083D">
      <w:r>
        <w:rPr>
          <w:sz w:val="28"/>
          <w:szCs w:val="28"/>
        </w:rPr>
        <w:t>с. Россоши</w:t>
      </w:r>
    </w:p>
    <w:p w:rsidR="000E083D" w:rsidRDefault="000E083D" w:rsidP="000E083D">
      <w:r>
        <w:rPr>
          <w:sz w:val="28"/>
          <w:szCs w:val="28"/>
        </w:rPr>
        <w:t>25.12.2023 года</w:t>
      </w:r>
    </w:p>
    <w:p w:rsidR="000E083D" w:rsidRDefault="000E083D" w:rsidP="000E083D">
      <w:r>
        <w:rPr>
          <w:sz w:val="28"/>
          <w:szCs w:val="28"/>
        </w:rPr>
        <w:t>№ 24</w:t>
      </w:r>
    </w:p>
    <w:p w:rsidR="000E083D" w:rsidRDefault="000E083D" w:rsidP="000E083D"/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1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0E083D" w:rsidTr="002815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Сумма, тыс. рублей</w:t>
            </w:r>
          </w:p>
        </w:tc>
      </w:tr>
      <w:tr w:rsidR="000E083D" w:rsidTr="002815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</w:tr>
    </w:tbl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2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0E083D" w:rsidRPr="00C314B9" w:rsidTr="0028153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2026 год, тыс. рублей</w:t>
            </w:r>
          </w:p>
        </w:tc>
      </w:tr>
      <w:tr w:rsidR="000E083D" w:rsidTr="0028153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</w:tr>
    </w:tbl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3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Сумма, тыс. рублей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1 787,4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327,4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</w:tbl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4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/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0E083D" w:rsidRPr="00C314B9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2026 год, тыс. рублей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136,0</w:t>
            </w:r>
          </w:p>
        </w:tc>
      </w:tr>
    </w:tbl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</w:tbl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Сумма, тыс. рублей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Администрация Россошинского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3 366,3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1 787,4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498,1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297,8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89,9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 xml:space="preserve">Фонд оплаты труда </w:t>
            </w:r>
            <w:r w:rsidRPr="00F0694D"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327,4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Муниципальная программа «Комплексное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26,1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26,1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11,4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 xml:space="preserve">КУЛЬТУРА, </w:t>
            </w:r>
            <w:r>
              <w:lastRenderedPageBreak/>
              <w:t>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558,9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246,1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297,0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</w:tbl>
    <w:p w:rsidR="000E083D" w:rsidRDefault="000E083D" w:rsidP="000E083D"/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</w:tbl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Ведомственная структура расходов бюджета сельского поселения на 2025 и 2026 годы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0E083D" w:rsidRPr="00C314B9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pPr>
              <w:jc w:val="center"/>
            </w:pPr>
            <w:r w:rsidRPr="00F0694D">
              <w:t>Сумма на 2026 год, тыс. рублей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Администрация Россошинского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2 793,6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2 731,6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514,7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514,7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155,4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 xml:space="preserve">Функционирование законодательных (представительных) органов государственной власти и </w:t>
            </w:r>
            <w:r w:rsidRPr="00F0694D">
              <w:lastRenderedPageBreak/>
              <w:t>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307,8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410,1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309,0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</w:tbl>
    <w:p w:rsidR="000E083D" w:rsidRDefault="000E083D" w:rsidP="000E083D"/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7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F0694D" w:rsidRDefault="000E083D" w:rsidP="00281530">
            <w:r w:rsidRPr="00F0694D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F0694D" w:rsidRDefault="000E083D" w:rsidP="00281530"/>
        </w:tc>
        <w:tc>
          <w:tcPr>
            <w:tcW w:w="2500" w:type="pct"/>
          </w:tcPr>
          <w:p w:rsidR="000E083D" w:rsidRPr="00F0694D" w:rsidRDefault="000E083D" w:rsidP="00281530"/>
        </w:tc>
      </w:tr>
    </w:tbl>
    <w:p w:rsidR="000E083D" w:rsidRPr="00F0694D" w:rsidRDefault="000E083D" w:rsidP="000E083D">
      <w:pPr>
        <w:jc w:val="center"/>
      </w:pPr>
      <w:r w:rsidRPr="00F0694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E083D" w:rsidRPr="00F0694D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Сумма, тыс. рублей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1 787,4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648,5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498,1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 xml:space="preserve">Функционирование Правительства </w:t>
            </w:r>
            <w:r w:rsidRPr="00F0694D"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731,0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297,8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89,9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F0694D" w:rsidRDefault="000E083D" w:rsidP="00281530">
            <w:r w:rsidRPr="00F0694D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 xml:space="preserve">Расходы на обеспечение хозяйственного </w:t>
            </w:r>
            <w:r w:rsidRPr="003C18DF">
              <w:lastRenderedPageBreak/>
              <w:t>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327,4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Муниципальная программа «Комплексное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4310060990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177,4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26,1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26,1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11,4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938,9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558,9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908,9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246,1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297,0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</w:tbl>
    <w:p w:rsidR="000E083D" w:rsidRDefault="000E083D" w:rsidP="000E083D"/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8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3C18DF" w:rsidRDefault="000E083D" w:rsidP="00281530">
            <w:r w:rsidRPr="003C18DF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</w:tbl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0E083D" w:rsidRPr="003C18DF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0E083D" w:rsidRPr="00C314B9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pPr>
              <w:jc w:val="center"/>
            </w:pPr>
            <w:r w:rsidRPr="003C18DF"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pPr>
              <w:jc w:val="center"/>
            </w:pPr>
            <w:r w:rsidRPr="003C18DF">
              <w:t>Сумма на 2026 год, тыс. рублей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1 822,1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670,1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514,7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514,7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155,4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 xml:space="preserve">Центральный аппарат органов </w:t>
            </w:r>
            <w:r w:rsidRPr="003C18DF"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744,1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307,8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93,0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221,3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396,9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0,5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346,4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153,3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106,2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32,1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150,8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39,0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22,0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17,0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10,9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100,9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 xml:space="preserve">Иные вопросы в отраслях социальной </w:t>
            </w:r>
            <w:r w:rsidRPr="003C18DF">
              <w:lastRenderedPageBreak/>
              <w:t>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440,1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410,1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309,0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15,8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115,3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50,0</w:t>
            </w:r>
          </w:p>
        </w:tc>
      </w:tr>
      <w:tr w:rsidR="000E083D" w:rsidTr="002815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136,0</w:t>
            </w:r>
          </w:p>
        </w:tc>
      </w:tr>
    </w:tbl>
    <w:p w:rsidR="000E083D" w:rsidRDefault="000E083D" w:rsidP="000E083D"/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9</w:t>
            </w:r>
          </w:p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3C18DF" w:rsidRDefault="000E083D" w:rsidP="00281530">
            <w:r w:rsidRPr="003C18DF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Pr="003C18DF" w:rsidRDefault="000E083D" w:rsidP="00281530"/>
        </w:tc>
        <w:tc>
          <w:tcPr>
            <w:tcW w:w="2500" w:type="pct"/>
          </w:tcPr>
          <w:p w:rsidR="000E083D" w:rsidRPr="003C18DF" w:rsidRDefault="000E083D" w:rsidP="00281530"/>
        </w:tc>
      </w:tr>
    </w:tbl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ПРОГРАММА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муниципальных заимствований Россошинского сельсовета Алтайского района Алтайского края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на 2024 год и на плановый период 2025 и 2026 годов</w:t>
      </w:r>
    </w:p>
    <w:p w:rsidR="000E083D" w:rsidRPr="003C18DF" w:rsidRDefault="000E083D" w:rsidP="000E083D"/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ОБЪЕМЫ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муниципальных заимствований и средств, направляемых на погашение основной суммы муниципального долга Россошинского сельсовета Алтайского района Алтайского края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в 2024 году  и в плановом периоде 2025 и 2026 годов</w:t>
      </w:r>
    </w:p>
    <w:p w:rsidR="000E083D" w:rsidRPr="003C18DF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0E083D" w:rsidRPr="00C314B9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pPr>
              <w:jc w:val="center"/>
            </w:pPr>
            <w:r w:rsidRPr="003C18DF"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pPr>
              <w:jc w:val="center"/>
            </w:pPr>
            <w:r w:rsidRPr="003C18DF"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pPr>
              <w:jc w:val="center"/>
            </w:pPr>
            <w:r w:rsidRPr="003C18DF">
              <w:t>Сумма на 2026 год, тыс. рублей</w:t>
            </w:r>
          </w:p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</w:tr>
      <w:tr w:rsidR="000E083D" w:rsidRPr="00C314B9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</w:tr>
      <w:tr w:rsidR="000E083D" w:rsidRPr="00C314B9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/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</w:tr>
    </w:tbl>
    <w:p w:rsidR="000E083D" w:rsidRDefault="000E083D" w:rsidP="000E083D">
      <w:pPr>
        <w:jc w:val="center"/>
      </w:pPr>
    </w:p>
    <w:p w:rsidR="000E083D" w:rsidRDefault="000E083D" w:rsidP="000E083D">
      <w:pPr>
        <w:jc w:val="center"/>
      </w:pPr>
      <w:r>
        <w:rPr>
          <w:sz w:val="28"/>
          <w:szCs w:val="28"/>
        </w:rPr>
        <w:t>ПРЕДЕЛЬНЫЕ СРОКИ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погашения долговых обязательств, возникающих при осуществлении муниципальных заимствований Россошинского сельсовета Алтайского района Алтайского края</w:t>
      </w:r>
    </w:p>
    <w:p w:rsidR="000E083D" w:rsidRPr="003C18DF" w:rsidRDefault="000E083D" w:rsidP="000E083D">
      <w:pPr>
        <w:jc w:val="center"/>
      </w:pPr>
      <w:r w:rsidRPr="003C18DF">
        <w:rPr>
          <w:sz w:val="28"/>
          <w:szCs w:val="28"/>
        </w:rPr>
        <w:t>в 2024 году  и в плановом периоде 2025 и 2026 годов</w:t>
      </w:r>
    </w:p>
    <w:p w:rsidR="000E083D" w:rsidRPr="003C18DF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0E083D" w:rsidTr="0028153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Предельный срок погашения</w:t>
            </w:r>
          </w:p>
        </w:tc>
      </w:tr>
      <w:tr w:rsidR="000E083D" w:rsidTr="0028153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3C18DF" w:rsidRDefault="000E083D" w:rsidP="00281530">
            <w:r w:rsidRPr="003C18DF"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-</w:t>
            </w:r>
          </w:p>
        </w:tc>
      </w:tr>
    </w:tbl>
    <w:p w:rsidR="000E083D" w:rsidRDefault="000E083D" w:rsidP="000E083D">
      <w:pPr>
        <w:sectPr w:rsidR="000E08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5767D2" w:rsidRDefault="000E083D" w:rsidP="00281530">
            <w:r w:rsidRPr="005767D2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</w:tbl>
    <w:p w:rsidR="000E083D" w:rsidRPr="005767D2" w:rsidRDefault="000E083D" w:rsidP="000E083D">
      <w:pPr>
        <w:jc w:val="center"/>
      </w:pPr>
      <w:r w:rsidRPr="005767D2">
        <w:rPr>
          <w:sz w:val="28"/>
          <w:szCs w:val="28"/>
        </w:rPr>
        <w:t>ПРОГРАММА</w:t>
      </w:r>
    </w:p>
    <w:p w:rsidR="000E083D" w:rsidRPr="005767D2" w:rsidRDefault="000E083D" w:rsidP="000E083D">
      <w:pPr>
        <w:jc w:val="center"/>
      </w:pPr>
      <w:r w:rsidRPr="005767D2">
        <w:rPr>
          <w:sz w:val="28"/>
          <w:szCs w:val="28"/>
        </w:rPr>
        <w:t>муниципальных гарантий Россошинского сельсовета Алтайского района Алтайского края на 2024 год</w:t>
      </w:r>
    </w:p>
    <w:p w:rsidR="000E083D" w:rsidRPr="005767D2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2612"/>
        <w:gridCol w:w="1390"/>
        <w:gridCol w:w="1206"/>
        <w:gridCol w:w="1390"/>
        <w:gridCol w:w="1908"/>
      </w:tblGrid>
      <w:tr w:rsidR="000E083D" w:rsidRPr="00C314B9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5767D2" w:rsidRDefault="000E083D" w:rsidP="00281530">
            <w:pPr>
              <w:jc w:val="center"/>
            </w:pPr>
            <w:r w:rsidRPr="005767D2"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5767D2" w:rsidRDefault="000E083D" w:rsidP="00281530">
            <w:pPr>
              <w:jc w:val="center"/>
            </w:pPr>
            <w:r w:rsidRPr="005767D2"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5767D2" w:rsidRDefault="000E083D" w:rsidP="00281530">
            <w:pPr>
              <w:jc w:val="center"/>
            </w:pPr>
            <w:r w:rsidRPr="005767D2">
              <w:t>Иные условия предоставления муниципальных гарантий</w:t>
            </w:r>
          </w:p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</w:t>
            </w:r>
          </w:p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</w:tr>
    </w:tbl>
    <w:p w:rsidR="000E083D" w:rsidRDefault="000E083D" w:rsidP="000E083D"/>
    <w:p w:rsidR="000E083D" w:rsidRPr="005767D2" w:rsidRDefault="000E083D" w:rsidP="000E083D">
      <w:pPr>
        <w:ind w:firstLine="800"/>
      </w:pPr>
      <w:r w:rsidRPr="005767D2">
        <w:rPr>
          <w:sz w:val="28"/>
          <w:szCs w:val="28"/>
        </w:rPr>
        <w:t>При предоставлении муниципальных гарантий Россошинского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0E083D" w:rsidRPr="005767D2" w:rsidRDefault="000E083D" w:rsidP="000E083D">
      <w:pPr>
        <w:sectPr w:rsidR="000E083D" w:rsidRPr="005767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4"/>
        <w:gridCol w:w="4675"/>
        <w:gridCol w:w="6"/>
      </w:tblGrid>
      <w:tr w:rsidR="000E083D" w:rsidTr="00281530"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Default="000E083D" w:rsidP="0028153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E083D" w:rsidRDefault="000E083D" w:rsidP="00281530"/>
        </w:tc>
      </w:tr>
      <w:tr w:rsidR="000E083D" w:rsidRPr="00C314B9" w:rsidTr="00281530">
        <w:tc>
          <w:tcPr>
            <w:tcW w:w="2500" w:type="pct"/>
          </w:tcPr>
          <w:p w:rsidR="000E083D" w:rsidRDefault="000E083D" w:rsidP="00281530"/>
        </w:tc>
        <w:tc>
          <w:tcPr>
            <w:tcW w:w="2500" w:type="pct"/>
          </w:tcPr>
          <w:p w:rsidR="000E083D" w:rsidRPr="005767D2" w:rsidRDefault="000E083D" w:rsidP="00281530">
            <w:r w:rsidRPr="005767D2">
              <w:rPr>
                <w:sz w:val="28"/>
                <w:szCs w:val="28"/>
              </w:rPr>
              <w:t>«О бюджете Россошинского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  <w:tr w:rsidR="000E083D" w:rsidRPr="00C314B9" w:rsidTr="00281530">
        <w:trPr>
          <w:gridAfter w:val="1"/>
          <w:wAfter w:w="2500" w:type="dxa"/>
        </w:trPr>
        <w:tc>
          <w:tcPr>
            <w:tcW w:w="2500" w:type="pct"/>
          </w:tcPr>
          <w:p w:rsidR="000E083D" w:rsidRPr="005767D2" w:rsidRDefault="000E083D" w:rsidP="00281530"/>
        </w:tc>
        <w:tc>
          <w:tcPr>
            <w:tcW w:w="2500" w:type="pct"/>
          </w:tcPr>
          <w:p w:rsidR="000E083D" w:rsidRPr="005767D2" w:rsidRDefault="000E083D" w:rsidP="00281530"/>
        </w:tc>
      </w:tr>
    </w:tbl>
    <w:p w:rsidR="000E083D" w:rsidRPr="005767D2" w:rsidRDefault="000E083D" w:rsidP="000E083D">
      <w:pPr>
        <w:jc w:val="center"/>
      </w:pPr>
      <w:r w:rsidRPr="005767D2">
        <w:rPr>
          <w:sz w:val="28"/>
          <w:szCs w:val="28"/>
        </w:rPr>
        <w:t>ПРОГРАММА</w:t>
      </w:r>
    </w:p>
    <w:p w:rsidR="000E083D" w:rsidRPr="005767D2" w:rsidRDefault="000E083D" w:rsidP="000E083D">
      <w:pPr>
        <w:jc w:val="center"/>
      </w:pPr>
      <w:r w:rsidRPr="005767D2">
        <w:rPr>
          <w:sz w:val="28"/>
          <w:szCs w:val="28"/>
        </w:rPr>
        <w:t>муниципальных гарантий Россошинского сельсовета Алтайского района Алтайского края на 2025 и 2026 годы</w:t>
      </w:r>
    </w:p>
    <w:p w:rsidR="000E083D" w:rsidRPr="005767D2" w:rsidRDefault="000E083D" w:rsidP="000E083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"/>
        <w:gridCol w:w="1623"/>
        <w:gridCol w:w="1076"/>
        <w:gridCol w:w="1683"/>
        <w:gridCol w:w="646"/>
        <w:gridCol w:w="715"/>
        <w:gridCol w:w="1163"/>
        <w:gridCol w:w="2125"/>
      </w:tblGrid>
      <w:tr w:rsidR="000E083D" w:rsidRPr="00C314B9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Категории принци-палов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5767D2" w:rsidRDefault="000E083D" w:rsidP="00281530">
            <w:r w:rsidRPr="005767D2"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Pr="005767D2" w:rsidRDefault="000E083D" w:rsidP="00281530">
            <w:r w:rsidRPr="005767D2">
              <w:t>Иные условия предоставления муниципальных гарантий</w:t>
            </w:r>
          </w:p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2025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2026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/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8</w:t>
            </w:r>
          </w:p>
        </w:tc>
      </w:tr>
      <w:tr w:rsidR="000E083D" w:rsidTr="002815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83D" w:rsidRDefault="000E083D" w:rsidP="00281530">
            <w:r>
              <w:t>-</w:t>
            </w:r>
          </w:p>
        </w:tc>
      </w:tr>
    </w:tbl>
    <w:p w:rsidR="000E083D" w:rsidRDefault="000E083D" w:rsidP="000E083D"/>
    <w:p w:rsidR="000E083D" w:rsidRPr="005767D2" w:rsidRDefault="000E083D" w:rsidP="000E083D">
      <w:pPr>
        <w:ind w:firstLine="800"/>
      </w:pPr>
      <w:r w:rsidRPr="005767D2">
        <w:rPr>
          <w:sz w:val="28"/>
          <w:szCs w:val="28"/>
        </w:rPr>
        <w:t>При предоставлении муниципальных гарантий Россошинского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EC6057" w:rsidRDefault="00EC6057"/>
    <w:sectPr w:rsidR="00EC6057" w:rsidSect="00EC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4DC1"/>
    <w:multiLevelType w:val="hybridMultilevel"/>
    <w:tmpl w:val="701A02D0"/>
    <w:lvl w:ilvl="0" w:tplc="4F76DB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67FC9"/>
    <w:multiLevelType w:val="hybridMultilevel"/>
    <w:tmpl w:val="682CDAC0"/>
    <w:lvl w:ilvl="0" w:tplc="644E7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83D"/>
    <w:rsid w:val="000E083D"/>
    <w:rsid w:val="00E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08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E08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0E0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E083D"/>
    <w:pPr>
      <w:ind w:left="720"/>
      <w:contextualSpacing/>
    </w:pPr>
  </w:style>
  <w:style w:type="paragraph" w:styleId="a5">
    <w:name w:val="No Spacing"/>
    <w:uiPriority w:val="1"/>
    <w:qFormat/>
    <w:rsid w:val="000E083D"/>
    <w:pPr>
      <w:spacing w:after="0" w:line="240" w:lineRule="auto"/>
    </w:pPr>
  </w:style>
  <w:style w:type="character" w:styleId="a6">
    <w:name w:val="footnote reference"/>
    <w:semiHidden/>
    <w:unhideWhenUsed/>
    <w:rsid w:val="000E083D"/>
    <w:rPr>
      <w:vertAlign w:val="superscript"/>
    </w:rPr>
  </w:style>
  <w:style w:type="paragraph" w:customStyle="1" w:styleId="s1">
    <w:name w:val="s_1"/>
    <w:basedOn w:val="a"/>
    <w:rsid w:val="000E083D"/>
    <w:pPr>
      <w:spacing w:before="100" w:beforeAutospacing="1" w:after="100" w:afterAutospacing="1"/>
    </w:pPr>
  </w:style>
  <w:style w:type="paragraph" w:styleId="a7">
    <w:name w:val="Normal (Web)"/>
    <w:basedOn w:val="a"/>
    <w:semiHidden/>
    <w:unhideWhenUsed/>
    <w:rsid w:val="000E083D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0E083D"/>
    <w:rPr>
      <w:i/>
      <w:iCs/>
    </w:rPr>
  </w:style>
  <w:style w:type="paragraph" w:customStyle="1" w:styleId="ConsTitle">
    <w:name w:val="ConsTitle"/>
    <w:rsid w:val="000E083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83D"/>
    <w:pPr>
      <w:jc w:val="both"/>
    </w:pPr>
    <w:rPr>
      <w:rFonts w:ascii="Tahoma" w:eastAsia="Arial" w:hAnsi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E083D"/>
    <w:rPr>
      <w:rFonts w:ascii="Tahoma" w:eastAsia="Arial" w:hAnsi="Tahoma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6564</Words>
  <Characters>37415</Characters>
  <Application>Microsoft Office Word</Application>
  <DocSecurity>0</DocSecurity>
  <Lines>311</Lines>
  <Paragraphs>87</Paragraphs>
  <ScaleCrop>false</ScaleCrop>
  <Company/>
  <LinksUpToDate>false</LinksUpToDate>
  <CharactersWithSpaces>43892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2023-12-20T09:28:00Z</dcterms:created>
  <dcterms:modified xsi:type="dcterms:W3CDTF">2023-12-20T09:28:00Z</dcterms:modified>
</cp:coreProperties>
</file>